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ED6FA" w14:textId="77777777" w:rsidR="00107301" w:rsidRDefault="00BB4524">
      <w:pPr>
        <w:pBdr>
          <w:top w:val="nil"/>
          <w:left w:val="nil"/>
          <w:bottom w:val="nil"/>
          <w:right w:val="nil"/>
          <w:between w:val="nil"/>
        </w:pBdr>
        <w:rPr>
          <w:color w:val="000000"/>
        </w:rPr>
      </w:pPr>
      <w:r>
        <w:rPr>
          <w:rFonts w:ascii="Arial" w:eastAsia="Arial" w:hAnsi="Arial" w:cs="Arial"/>
          <w:b/>
          <w:color w:val="000000"/>
        </w:rPr>
        <w:t>Annex 1</w:t>
      </w:r>
    </w:p>
    <w:p w14:paraId="49FA1268" w14:textId="77777777" w:rsidR="00107301" w:rsidRDefault="00107301">
      <w:pPr>
        <w:pBdr>
          <w:top w:val="nil"/>
          <w:left w:val="nil"/>
          <w:bottom w:val="nil"/>
          <w:right w:val="nil"/>
          <w:between w:val="nil"/>
        </w:pBdr>
        <w:rPr>
          <w:rFonts w:ascii="Arial" w:eastAsia="Arial" w:hAnsi="Arial" w:cs="Arial"/>
          <w:color w:val="000000"/>
        </w:rPr>
      </w:pPr>
    </w:p>
    <w:p w14:paraId="19A0F49A" w14:textId="77777777" w:rsidR="00107301" w:rsidRDefault="00BB4524">
      <w:pPr>
        <w:pBdr>
          <w:top w:val="single" w:sz="4" w:space="1" w:color="000000"/>
          <w:left w:val="single" w:sz="4" w:space="4" w:color="000000"/>
          <w:bottom w:val="single" w:sz="4" w:space="1" w:color="000000"/>
          <w:right w:val="single" w:sz="4" w:space="0" w:color="000000"/>
          <w:between w:val="nil"/>
        </w:pBdr>
        <w:ind w:right="-516"/>
        <w:jc w:val="center"/>
        <w:rPr>
          <w:color w:val="000000"/>
        </w:rPr>
      </w:pPr>
      <w:r>
        <w:rPr>
          <w:noProof/>
          <w:color w:val="000000"/>
        </w:rPr>
        <w:drawing>
          <wp:inline distT="0" distB="0" distL="0" distR="0" wp14:anchorId="1AE1A17B" wp14:editId="5CFCA633">
            <wp:extent cx="1176655" cy="86804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176655" cy="868045"/>
                    </a:xfrm>
                    <a:prstGeom prst="rect">
                      <a:avLst/>
                    </a:prstGeom>
                    <a:ln/>
                  </pic:spPr>
                </pic:pic>
              </a:graphicData>
            </a:graphic>
          </wp:inline>
        </w:drawing>
      </w:r>
    </w:p>
    <w:p w14:paraId="4ED48319" w14:textId="77777777" w:rsidR="00107301" w:rsidRDefault="00BB4524">
      <w:pPr>
        <w:pBdr>
          <w:top w:val="single" w:sz="4" w:space="1" w:color="000000"/>
          <w:left w:val="single" w:sz="4" w:space="4" w:color="000000"/>
          <w:bottom w:val="single" w:sz="4" w:space="1" w:color="000000"/>
          <w:right w:val="single" w:sz="4" w:space="0" w:color="000000"/>
          <w:between w:val="nil"/>
        </w:pBdr>
        <w:spacing w:after="120"/>
        <w:ind w:right="-516"/>
        <w:jc w:val="center"/>
        <w:rPr>
          <w:color w:val="000000"/>
        </w:rPr>
      </w:pPr>
      <w:r>
        <w:rPr>
          <w:rFonts w:ascii="Arial" w:eastAsia="Arial" w:hAnsi="Arial" w:cs="Arial"/>
          <w:b/>
          <w:color w:val="000000"/>
          <w:sz w:val="32"/>
          <w:szCs w:val="32"/>
        </w:rPr>
        <w:t xml:space="preserve">Southerly Point Co-operative Multi-Academy Trust </w:t>
      </w:r>
      <w:r>
        <w:rPr>
          <w:rFonts w:ascii="Arial" w:eastAsia="Arial" w:hAnsi="Arial" w:cs="Arial"/>
          <w:b/>
          <w:color w:val="000000"/>
          <w:sz w:val="64"/>
          <w:szCs w:val="64"/>
        </w:rPr>
        <w:t xml:space="preserve"> </w:t>
      </w:r>
    </w:p>
    <w:p w14:paraId="49B6370A" w14:textId="77777777" w:rsidR="00107301" w:rsidRDefault="00BB4524">
      <w:pPr>
        <w:pBdr>
          <w:top w:val="single" w:sz="4" w:space="1" w:color="000000"/>
          <w:left w:val="single" w:sz="4" w:space="4" w:color="000000"/>
          <w:bottom w:val="single" w:sz="4" w:space="1" w:color="000000"/>
          <w:right w:val="single" w:sz="4" w:space="0" w:color="000000"/>
          <w:between w:val="nil"/>
        </w:pBdr>
        <w:spacing w:after="120"/>
        <w:ind w:right="-516"/>
        <w:jc w:val="center"/>
        <w:rPr>
          <w:rFonts w:ascii="Arial" w:eastAsia="Arial" w:hAnsi="Arial" w:cs="Arial"/>
          <w:b/>
          <w:color w:val="000000"/>
          <w:sz w:val="32"/>
          <w:szCs w:val="32"/>
        </w:rPr>
      </w:pPr>
      <w:r>
        <w:rPr>
          <w:rFonts w:ascii="Arial" w:eastAsia="Arial" w:hAnsi="Arial" w:cs="Arial"/>
          <w:b/>
          <w:color w:val="000000"/>
          <w:sz w:val="32"/>
          <w:szCs w:val="32"/>
        </w:rPr>
        <w:t xml:space="preserve">COVID-19 school closure arrangements for Safeguarding </w:t>
      </w:r>
    </w:p>
    <w:p w14:paraId="6E6A561E" w14:textId="77777777" w:rsidR="00107301" w:rsidRDefault="00BB4524">
      <w:pPr>
        <w:pBdr>
          <w:top w:val="single" w:sz="4" w:space="1" w:color="000000"/>
          <w:left w:val="single" w:sz="4" w:space="4" w:color="000000"/>
          <w:bottom w:val="single" w:sz="4" w:space="1" w:color="000000"/>
          <w:right w:val="single" w:sz="4" w:space="0" w:color="000000"/>
          <w:between w:val="nil"/>
        </w:pBdr>
        <w:spacing w:after="120"/>
        <w:ind w:right="-516"/>
        <w:jc w:val="center"/>
        <w:rPr>
          <w:rFonts w:ascii="Arial" w:eastAsia="Arial" w:hAnsi="Arial" w:cs="Arial"/>
          <w:b/>
          <w:color w:val="000000"/>
          <w:sz w:val="32"/>
          <w:szCs w:val="32"/>
        </w:rPr>
      </w:pPr>
      <w:r>
        <w:rPr>
          <w:rFonts w:ascii="Arial" w:eastAsia="Arial" w:hAnsi="Arial" w:cs="Arial"/>
          <w:b/>
          <w:color w:val="000000"/>
          <w:sz w:val="32"/>
          <w:szCs w:val="32"/>
        </w:rPr>
        <w:t>and Child Protection</w:t>
      </w:r>
    </w:p>
    <w:p w14:paraId="0076B4CA" w14:textId="77777777" w:rsidR="00107301" w:rsidRDefault="00107301">
      <w:pPr>
        <w:pBdr>
          <w:top w:val="single" w:sz="4" w:space="1" w:color="000000"/>
          <w:left w:val="single" w:sz="4" w:space="4" w:color="000000"/>
          <w:bottom w:val="single" w:sz="4" w:space="1" w:color="000000"/>
          <w:right w:val="single" w:sz="4" w:space="0" w:color="000000"/>
          <w:between w:val="nil"/>
        </w:pBdr>
        <w:spacing w:after="120"/>
        <w:ind w:right="-516"/>
        <w:jc w:val="center"/>
        <w:rPr>
          <w:rFonts w:ascii="Arial" w:eastAsia="Arial" w:hAnsi="Arial" w:cs="Arial"/>
          <w:b/>
          <w:sz w:val="16"/>
          <w:szCs w:val="16"/>
        </w:rPr>
      </w:pPr>
    </w:p>
    <w:p w14:paraId="65024E78" w14:textId="77777777" w:rsidR="00107301" w:rsidRDefault="00107301">
      <w:pPr>
        <w:pBdr>
          <w:top w:val="nil"/>
          <w:left w:val="nil"/>
          <w:bottom w:val="nil"/>
          <w:right w:val="nil"/>
          <w:between w:val="nil"/>
        </w:pBdr>
        <w:tabs>
          <w:tab w:val="center" w:pos="4510"/>
        </w:tabs>
        <w:rPr>
          <w:rFonts w:ascii="Arial" w:eastAsia="Arial" w:hAnsi="Arial" w:cs="Arial"/>
          <w:color w:val="000000"/>
        </w:rPr>
      </w:pPr>
    </w:p>
    <w:p w14:paraId="24894E6D" w14:textId="77777777" w:rsidR="00107301" w:rsidRDefault="00BB4524">
      <w:pPr>
        <w:pStyle w:val="Heading1"/>
        <w:numPr>
          <w:ilvl w:val="0"/>
          <w:numId w:val="2"/>
        </w:numPr>
      </w:pPr>
      <w:bookmarkStart w:id="0" w:name="_gjdgxs" w:colFirst="0" w:colLast="0"/>
      <w:bookmarkEnd w:id="0"/>
      <w:r>
        <w:rPr>
          <w:rFonts w:ascii="Arial" w:eastAsia="Arial" w:hAnsi="Arial" w:cs="Arial"/>
        </w:rPr>
        <w:t>Context</w:t>
      </w:r>
    </w:p>
    <w:p w14:paraId="42928211" w14:textId="77777777" w:rsidR="00107301" w:rsidRDefault="00107301">
      <w:pPr>
        <w:pBdr>
          <w:top w:val="nil"/>
          <w:left w:val="nil"/>
          <w:bottom w:val="nil"/>
          <w:right w:val="nil"/>
          <w:between w:val="nil"/>
        </w:pBdr>
        <w:jc w:val="both"/>
        <w:rPr>
          <w:rFonts w:ascii="Arial" w:eastAsia="Arial" w:hAnsi="Arial" w:cs="Arial"/>
          <w:highlight w:val="green"/>
        </w:rPr>
      </w:pPr>
    </w:p>
    <w:p w14:paraId="0994912F" w14:textId="77777777" w:rsidR="00107301" w:rsidRDefault="00BB4524">
      <w:pPr>
        <w:pBdr>
          <w:top w:val="nil"/>
          <w:left w:val="nil"/>
          <w:bottom w:val="nil"/>
          <w:right w:val="nil"/>
          <w:between w:val="nil"/>
        </w:pBdr>
        <w:jc w:val="both"/>
        <w:rPr>
          <w:rFonts w:ascii="Arial" w:eastAsia="Arial" w:hAnsi="Arial" w:cs="Arial"/>
          <w:b/>
          <w:color w:val="0B0C0C"/>
        </w:rPr>
      </w:pPr>
      <w:r>
        <w:rPr>
          <w:rFonts w:ascii="Arial" w:eastAsia="Arial" w:hAnsi="Arial" w:cs="Arial"/>
          <w:b/>
          <w:color w:val="0B0C0C"/>
        </w:rPr>
        <w:t>Phased Return</w:t>
      </w:r>
    </w:p>
    <w:p w14:paraId="239264BC" w14:textId="77777777" w:rsidR="00107301" w:rsidRDefault="00BB4524">
      <w:pPr>
        <w:tabs>
          <w:tab w:val="center" w:pos="4510"/>
        </w:tabs>
        <w:spacing w:before="300" w:after="300"/>
        <w:jc w:val="both"/>
        <w:rPr>
          <w:rFonts w:ascii="Arial" w:eastAsia="Arial" w:hAnsi="Arial" w:cs="Arial"/>
          <w:color w:val="0B0C0C"/>
        </w:rPr>
      </w:pPr>
      <w:r>
        <w:rPr>
          <w:rFonts w:ascii="Arial" w:eastAsia="Arial" w:hAnsi="Arial" w:cs="Arial"/>
          <w:color w:val="0B0C0C"/>
        </w:rPr>
        <w:t>From the week commencing 1 June 2020 at the earliest, the Government will be asking primary schools to welcome back children in Nursery, Reception, year 1 and year 6, alongside priority groups. The Government will ask secondary schools, sixth form and further education colleges to offer some face-to-face support to supplement the remote education of year 10 and year 12 students who are due to take key exams next year, alongside the full time provision they are offering to priority groups.</w:t>
      </w:r>
    </w:p>
    <w:p w14:paraId="422F3DAA" w14:textId="77777777" w:rsidR="00107301" w:rsidRDefault="00BB4524">
      <w:pPr>
        <w:tabs>
          <w:tab w:val="center" w:pos="4510"/>
        </w:tabs>
        <w:spacing w:before="300" w:after="300"/>
        <w:jc w:val="both"/>
        <w:rPr>
          <w:rFonts w:ascii="Arial" w:eastAsia="Arial" w:hAnsi="Arial" w:cs="Arial"/>
          <w:color w:val="0B0C0C"/>
        </w:rPr>
      </w:pPr>
      <w:r>
        <w:rPr>
          <w:rFonts w:ascii="Arial" w:eastAsia="Arial" w:hAnsi="Arial" w:cs="Arial"/>
          <w:color w:val="0B0C0C"/>
        </w:rPr>
        <w:t>Each school and college’s circumstances will be slightly different. Any school or college that cannot achieve the small groups necessary at any point should discuss options with the Trust. This might be because there are not enough classrooms/spaces available in the setting or because they do not have enough available teachers/staff to supervise the groups.</w:t>
      </w:r>
    </w:p>
    <w:p w14:paraId="295D7388" w14:textId="77777777" w:rsidR="00107301" w:rsidRDefault="00BB4524">
      <w:pPr>
        <w:tabs>
          <w:tab w:val="center" w:pos="4510"/>
        </w:tabs>
        <w:spacing w:before="300" w:after="300"/>
        <w:jc w:val="both"/>
        <w:rPr>
          <w:rFonts w:ascii="Arial" w:eastAsia="Arial" w:hAnsi="Arial" w:cs="Arial"/>
          <w:color w:val="0B0C0C"/>
        </w:rPr>
      </w:pPr>
      <w:r>
        <w:rPr>
          <w:rFonts w:ascii="Arial" w:eastAsia="Arial" w:hAnsi="Arial" w:cs="Arial"/>
          <w:color w:val="0B0C0C"/>
        </w:rPr>
        <w:t>It is the Government’s ambition to bring all primary year groups back to school before the summer holidays, for a month if feasible, though this will be kept under review. The Government will only welcome back additional year groups if the most up-to-date assessment of the risk posed by the virus indicates it is appropriate to have larger numbers of children within schools. The safety of children and staff is our utmost priority.</w:t>
      </w:r>
    </w:p>
    <w:p w14:paraId="0125FAE8" w14:textId="77777777" w:rsidR="00107301" w:rsidRDefault="00BB4524">
      <w:pPr>
        <w:tabs>
          <w:tab w:val="center" w:pos="4510"/>
        </w:tabs>
        <w:spacing w:before="300" w:after="300"/>
        <w:jc w:val="both"/>
        <w:rPr>
          <w:rFonts w:ascii="Arial" w:eastAsia="Arial" w:hAnsi="Arial" w:cs="Arial"/>
        </w:rPr>
      </w:pPr>
      <w:r>
        <w:rPr>
          <w:rFonts w:ascii="Arial" w:eastAsia="Arial" w:hAnsi="Arial" w:cs="Arial"/>
          <w:color w:val="0B0C0C"/>
        </w:rPr>
        <w:t>Whilst the ages and number of children returning will vary from institution to institution, the safeguarding principles to protect those children from harm and abuse will remain broadly the same.</w:t>
      </w:r>
    </w:p>
    <w:p w14:paraId="2917493C" w14:textId="77777777" w:rsidR="00107301" w:rsidRDefault="00BB4524">
      <w:pPr>
        <w:pBdr>
          <w:top w:val="nil"/>
          <w:left w:val="nil"/>
          <w:bottom w:val="nil"/>
          <w:right w:val="nil"/>
          <w:between w:val="nil"/>
        </w:pBdr>
        <w:tabs>
          <w:tab w:val="center" w:pos="4510"/>
        </w:tabs>
        <w:jc w:val="both"/>
        <w:rPr>
          <w:rFonts w:ascii="Arial" w:eastAsia="Arial" w:hAnsi="Arial" w:cs="Arial"/>
        </w:rPr>
        <w:sectPr w:rsidR="00107301">
          <w:footerReference w:type="default" r:id="rId8"/>
          <w:footerReference w:type="first" r:id="rId9"/>
          <w:pgSz w:w="11906" w:h="16838"/>
          <w:pgMar w:top="720" w:right="1440" w:bottom="1440" w:left="1440" w:header="0" w:footer="708" w:gutter="0"/>
          <w:pgNumType w:start="1"/>
          <w:cols w:space="720" w:equalWidth="0">
            <w:col w:w="9360"/>
          </w:cols>
          <w:titlePg/>
        </w:sectPr>
      </w:pPr>
      <w:r>
        <w:rPr>
          <w:rFonts w:ascii="Arial" w:eastAsia="Arial" w:hAnsi="Arial" w:cs="Arial"/>
          <w:color w:val="000000"/>
        </w:rPr>
        <w:t>This addendum of the Southerly Point Co-operative Multi-Academy Trust Safeguarding and Child Protection policy contains details of our individual safeguarding arrangements in the following areas</w:t>
      </w:r>
    </w:p>
    <w:p w14:paraId="1ABD3EE3" w14:textId="69224EF3" w:rsidR="00834072" w:rsidRDefault="00834072" w:rsidP="00D733A3">
      <w:pPr>
        <w:keepNext/>
        <w:keepLines/>
        <w:pBdr>
          <w:top w:val="nil"/>
          <w:left w:val="nil"/>
          <w:bottom w:val="nil"/>
          <w:right w:val="nil"/>
          <w:between w:val="nil"/>
        </w:pBdr>
        <w:spacing w:line="276" w:lineRule="auto"/>
        <w:rPr>
          <w:rFonts w:ascii="Arial" w:eastAsia="Arial" w:hAnsi="Arial" w:cs="Arial"/>
          <w:b/>
          <w:color w:val="2F5496"/>
          <w:sz w:val="16"/>
          <w:szCs w:val="16"/>
        </w:rPr>
      </w:pPr>
    </w:p>
    <w:p w14:paraId="728EC14F" w14:textId="77777777" w:rsidR="00D733A3" w:rsidRDefault="00D733A3" w:rsidP="00D733A3">
      <w:pPr>
        <w:keepNext/>
        <w:keepLines/>
        <w:pBdr>
          <w:top w:val="nil"/>
          <w:left w:val="nil"/>
          <w:bottom w:val="nil"/>
          <w:right w:val="nil"/>
          <w:between w:val="nil"/>
        </w:pBdr>
        <w:spacing w:line="276" w:lineRule="auto"/>
        <w:rPr>
          <w:rFonts w:ascii="Arial" w:eastAsia="Arial" w:hAnsi="Arial" w:cs="Arial"/>
          <w:b/>
          <w:color w:val="2F5496"/>
          <w:sz w:val="16"/>
          <w:szCs w:val="16"/>
        </w:rPr>
      </w:pPr>
    </w:p>
    <w:p w14:paraId="0B41DB7A" w14:textId="77777777" w:rsidR="00D733A3" w:rsidRDefault="00D733A3" w:rsidP="00D733A3">
      <w:pPr>
        <w:keepNext/>
        <w:keepLines/>
        <w:pBdr>
          <w:top w:val="nil"/>
          <w:left w:val="nil"/>
          <w:bottom w:val="nil"/>
          <w:right w:val="nil"/>
          <w:between w:val="nil"/>
        </w:pBdr>
        <w:spacing w:line="276" w:lineRule="auto"/>
        <w:rPr>
          <w:rFonts w:ascii="Arial" w:eastAsia="Arial" w:hAnsi="Arial" w:cs="Arial"/>
          <w:b/>
          <w:color w:val="2F5496"/>
          <w:sz w:val="16"/>
          <w:szCs w:val="16"/>
        </w:rPr>
      </w:pPr>
    </w:p>
    <w:p w14:paraId="788D7FB4" w14:textId="77777777" w:rsidR="00D733A3" w:rsidRDefault="00D733A3" w:rsidP="00D733A3">
      <w:pPr>
        <w:keepNext/>
        <w:keepLines/>
        <w:pBdr>
          <w:top w:val="nil"/>
          <w:left w:val="nil"/>
          <w:bottom w:val="nil"/>
          <w:right w:val="nil"/>
          <w:between w:val="nil"/>
        </w:pBdr>
        <w:spacing w:line="276" w:lineRule="auto"/>
        <w:rPr>
          <w:rFonts w:ascii="Arial" w:eastAsia="Arial" w:hAnsi="Arial" w:cs="Arial"/>
          <w:b/>
          <w:color w:val="2F5496"/>
          <w:sz w:val="16"/>
          <w:szCs w:val="16"/>
        </w:rPr>
      </w:pPr>
    </w:p>
    <w:p w14:paraId="676918EB" w14:textId="77777777" w:rsidR="00D733A3" w:rsidRDefault="00D733A3" w:rsidP="00D733A3">
      <w:pPr>
        <w:keepNext/>
        <w:keepLines/>
        <w:pBdr>
          <w:top w:val="nil"/>
          <w:left w:val="nil"/>
          <w:bottom w:val="nil"/>
          <w:right w:val="nil"/>
          <w:between w:val="nil"/>
        </w:pBdr>
        <w:spacing w:line="276" w:lineRule="auto"/>
        <w:rPr>
          <w:rFonts w:ascii="Arial" w:eastAsia="Arial" w:hAnsi="Arial" w:cs="Arial"/>
          <w:b/>
          <w:color w:val="2F5496"/>
          <w:sz w:val="16"/>
          <w:szCs w:val="16"/>
        </w:rPr>
      </w:pPr>
    </w:p>
    <w:p w14:paraId="45EDEB61" w14:textId="77777777" w:rsidR="00D733A3" w:rsidRDefault="00D733A3" w:rsidP="00D733A3">
      <w:pPr>
        <w:keepNext/>
        <w:keepLines/>
        <w:pBdr>
          <w:top w:val="nil"/>
          <w:left w:val="nil"/>
          <w:bottom w:val="nil"/>
          <w:right w:val="nil"/>
          <w:between w:val="nil"/>
        </w:pBdr>
        <w:spacing w:line="276" w:lineRule="auto"/>
        <w:rPr>
          <w:rFonts w:ascii="Arial" w:eastAsia="Arial" w:hAnsi="Arial" w:cs="Arial"/>
          <w:b/>
          <w:color w:val="2F5496"/>
          <w:sz w:val="16"/>
          <w:szCs w:val="16"/>
        </w:rPr>
      </w:pPr>
    </w:p>
    <w:p w14:paraId="643BB1DE" w14:textId="77777777" w:rsidR="00834072" w:rsidRDefault="00834072" w:rsidP="00D733A3">
      <w:pPr>
        <w:keepNext/>
        <w:keepLines/>
        <w:pBdr>
          <w:top w:val="nil"/>
          <w:left w:val="nil"/>
          <w:bottom w:val="nil"/>
          <w:right w:val="nil"/>
          <w:between w:val="nil"/>
        </w:pBdr>
        <w:spacing w:before="240" w:line="276" w:lineRule="auto"/>
        <w:rPr>
          <w:rFonts w:ascii="Arial" w:eastAsia="Arial" w:hAnsi="Arial" w:cs="Arial"/>
          <w:b/>
          <w:color w:val="2F5496"/>
          <w:sz w:val="16"/>
          <w:szCs w:val="16"/>
        </w:rPr>
      </w:pPr>
    </w:p>
    <w:sdt>
      <w:sdtPr>
        <w:id w:val="275683931"/>
        <w:docPartObj>
          <w:docPartGallery w:val="Table of Contents"/>
          <w:docPartUnique/>
        </w:docPartObj>
      </w:sdtPr>
      <w:sdtEndPr/>
      <w:sdtContent>
        <w:p w14:paraId="1862D677" w14:textId="77777777" w:rsidR="00107301" w:rsidRDefault="00BB4524" w:rsidP="00D733A3">
          <w:pPr>
            <w:pBdr>
              <w:top w:val="nil"/>
              <w:left w:val="nil"/>
              <w:bottom w:val="nil"/>
              <w:right w:val="nil"/>
              <w:between w:val="nil"/>
            </w:pBdr>
            <w:tabs>
              <w:tab w:val="right" w:pos="480"/>
              <w:tab w:val="right" w:pos="9010"/>
            </w:tabs>
          </w:pPr>
          <w:r>
            <w:fldChar w:fldCharType="begin"/>
          </w:r>
          <w:r>
            <w:instrText xml:space="preserve"> TOC \h \u \z </w:instrText>
          </w:r>
          <w:r>
            <w:fldChar w:fldCharType="separate"/>
          </w:r>
          <w:hyperlink w:anchor="_gjdgxs">
            <w:r>
              <w:rPr>
                <w:rFonts w:ascii="Arial" w:eastAsia="Arial" w:hAnsi="Arial" w:cs="Arial"/>
                <w:b/>
                <w:i/>
                <w:color w:val="000000"/>
              </w:rPr>
              <w:t>1.</w:t>
            </w:r>
            <w:r>
              <w:rPr>
                <w:rFonts w:ascii="Arial" w:eastAsia="Arial" w:hAnsi="Arial" w:cs="Arial"/>
                <w:b/>
                <w:i/>
                <w:color w:val="000000"/>
              </w:rPr>
              <w:tab/>
            </w:r>
            <w:r w:rsidRPr="00D733A3">
              <w:rPr>
                <w:rFonts w:ascii="Arial" w:eastAsia="Arial" w:hAnsi="Arial" w:cs="Arial"/>
                <w:b/>
                <w:i/>
                <w:color w:val="000000"/>
              </w:rPr>
              <w:t>Context</w:t>
            </w:r>
            <w:r>
              <w:rPr>
                <w:rFonts w:ascii="Arial" w:eastAsia="Arial" w:hAnsi="Arial" w:cs="Arial"/>
                <w:b/>
                <w:i/>
                <w:color w:val="000000"/>
              </w:rPr>
              <w:tab/>
            </w:r>
          </w:hyperlink>
        </w:p>
        <w:p w14:paraId="22CA4728" w14:textId="77777777" w:rsidR="00107301" w:rsidRPr="00D733A3" w:rsidRDefault="00BB4524">
          <w:pPr>
            <w:pBdr>
              <w:top w:val="nil"/>
              <w:left w:val="nil"/>
              <w:bottom w:val="nil"/>
              <w:right w:val="nil"/>
              <w:between w:val="nil"/>
            </w:pBdr>
            <w:tabs>
              <w:tab w:val="right" w:pos="480"/>
              <w:tab w:val="right" w:pos="9010"/>
            </w:tabs>
            <w:spacing w:before="120"/>
            <w:rPr>
              <w:rFonts w:ascii="Arial" w:eastAsia="Arial" w:hAnsi="Arial" w:cs="Arial"/>
              <w:b/>
            </w:rPr>
          </w:pPr>
          <w:r>
            <w:rPr>
              <w:rFonts w:ascii="Arial" w:eastAsia="Arial" w:hAnsi="Arial" w:cs="Arial"/>
              <w:b/>
            </w:rPr>
            <w:t xml:space="preserve">2. </w:t>
          </w:r>
          <w:r w:rsidRPr="00D733A3">
            <w:rPr>
              <w:rFonts w:ascii="Arial" w:eastAsia="Arial" w:hAnsi="Arial" w:cs="Arial"/>
              <w:b/>
              <w:i/>
            </w:rPr>
            <w:t>Key</w:t>
          </w:r>
          <w:r w:rsidRPr="00D733A3">
            <w:rPr>
              <w:rFonts w:ascii="Arial" w:eastAsia="Arial" w:hAnsi="Arial" w:cs="Arial"/>
              <w:b/>
            </w:rPr>
            <w:t xml:space="preserve"> </w:t>
          </w:r>
          <w:r w:rsidRPr="00D733A3">
            <w:rPr>
              <w:rFonts w:ascii="Arial" w:eastAsia="Arial" w:hAnsi="Arial" w:cs="Arial"/>
              <w:b/>
              <w:i/>
            </w:rPr>
            <w:t>Contacts</w:t>
          </w:r>
          <w:r w:rsidRPr="00D733A3">
            <w:rPr>
              <w:rFonts w:ascii="Arial" w:eastAsia="Arial" w:hAnsi="Arial" w:cs="Arial"/>
              <w:b/>
            </w:rPr>
            <w:t xml:space="preserve"> </w:t>
          </w:r>
        </w:p>
        <w:p w14:paraId="45189EA6" w14:textId="77777777" w:rsidR="00107301" w:rsidRDefault="00BB4524">
          <w:pPr>
            <w:pBdr>
              <w:top w:val="nil"/>
              <w:left w:val="nil"/>
              <w:bottom w:val="nil"/>
              <w:right w:val="nil"/>
              <w:between w:val="nil"/>
            </w:pBdr>
            <w:tabs>
              <w:tab w:val="right" w:pos="480"/>
              <w:tab w:val="right" w:pos="9010"/>
            </w:tabs>
            <w:spacing w:before="120"/>
            <w:rPr>
              <w:rFonts w:ascii="Arial" w:eastAsia="Arial" w:hAnsi="Arial" w:cs="Arial"/>
              <w:b/>
            </w:rPr>
          </w:pPr>
          <w:r>
            <w:rPr>
              <w:rFonts w:ascii="Arial" w:eastAsia="Arial" w:hAnsi="Arial" w:cs="Arial"/>
              <w:b/>
              <w:i/>
            </w:rPr>
            <w:t>3</w:t>
          </w:r>
          <w:hyperlink w:anchor="_30j0zll">
            <w:r>
              <w:rPr>
                <w:rFonts w:ascii="Arial" w:eastAsia="Arial" w:hAnsi="Arial" w:cs="Arial"/>
                <w:b/>
                <w:i/>
                <w:color w:val="000000"/>
              </w:rPr>
              <w:t>.</w:t>
            </w:r>
          </w:hyperlink>
          <w:r>
            <w:t xml:space="preserve"> </w:t>
          </w:r>
          <w:r w:rsidRPr="00D733A3">
            <w:rPr>
              <w:rFonts w:ascii="Arial" w:eastAsia="Arial" w:hAnsi="Arial" w:cs="Arial"/>
              <w:b/>
              <w:i/>
            </w:rPr>
            <w:t>Risk</w:t>
          </w:r>
          <w:r>
            <w:rPr>
              <w:rFonts w:ascii="Arial" w:eastAsia="Arial" w:hAnsi="Arial" w:cs="Arial"/>
              <w:b/>
            </w:rPr>
            <w:t xml:space="preserve"> </w:t>
          </w:r>
          <w:r w:rsidRPr="00D733A3">
            <w:rPr>
              <w:rFonts w:ascii="Arial" w:eastAsia="Arial" w:hAnsi="Arial" w:cs="Arial"/>
              <w:b/>
              <w:i/>
            </w:rPr>
            <w:t>Assessments</w:t>
          </w:r>
          <w:r>
            <w:rPr>
              <w:rFonts w:ascii="Arial" w:eastAsia="Arial" w:hAnsi="Arial" w:cs="Arial"/>
              <w:b/>
            </w:rPr>
            <w:t xml:space="preserve"> </w:t>
          </w:r>
        </w:p>
        <w:p w14:paraId="5C8B2D54"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rPr>
            <w:t>4.</w:t>
          </w:r>
          <w:r>
            <w:t xml:space="preserve"> </w:t>
          </w:r>
          <w:hyperlink w:anchor="_30j0zll">
            <w:r>
              <w:rPr>
                <w:rFonts w:ascii="Arial" w:eastAsia="Arial" w:hAnsi="Arial" w:cs="Arial"/>
                <w:b/>
                <w:i/>
                <w:color w:val="000000"/>
              </w:rPr>
              <w:t>Vulnerable children</w:t>
            </w:r>
            <w:r>
              <w:rPr>
                <w:rFonts w:ascii="Arial" w:eastAsia="Arial" w:hAnsi="Arial" w:cs="Arial"/>
                <w:b/>
                <w:i/>
                <w:color w:val="000000"/>
              </w:rPr>
              <w:tab/>
            </w:r>
          </w:hyperlink>
        </w:p>
        <w:p w14:paraId="6256E65A"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5</w:t>
          </w:r>
          <w:hyperlink w:anchor="_1fob9te">
            <w:r>
              <w:rPr>
                <w:rFonts w:ascii="Arial" w:eastAsia="Arial" w:hAnsi="Arial" w:cs="Arial"/>
                <w:b/>
                <w:i/>
                <w:color w:val="000000"/>
              </w:rPr>
              <w:t>.</w:t>
            </w:r>
            <w:r>
              <w:rPr>
                <w:rFonts w:ascii="Arial" w:eastAsia="Arial" w:hAnsi="Arial" w:cs="Arial"/>
                <w:b/>
                <w:i/>
                <w:color w:val="000000"/>
              </w:rPr>
              <w:tab/>
              <w:t>Attendance monitoring</w:t>
            </w:r>
            <w:r>
              <w:rPr>
                <w:rFonts w:ascii="Arial" w:eastAsia="Arial" w:hAnsi="Arial" w:cs="Arial"/>
                <w:b/>
                <w:i/>
                <w:color w:val="000000"/>
              </w:rPr>
              <w:tab/>
            </w:r>
          </w:hyperlink>
        </w:p>
        <w:p w14:paraId="3ACFE7AF"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6</w:t>
          </w:r>
          <w:hyperlink w:anchor="_3znysh7">
            <w:r>
              <w:rPr>
                <w:rFonts w:ascii="Arial" w:eastAsia="Arial" w:hAnsi="Arial" w:cs="Arial"/>
                <w:b/>
                <w:i/>
                <w:color w:val="000000"/>
              </w:rPr>
              <w:t>.</w:t>
            </w:r>
            <w:r>
              <w:rPr>
                <w:rFonts w:ascii="Arial" w:eastAsia="Arial" w:hAnsi="Arial" w:cs="Arial"/>
                <w:b/>
                <w:i/>
                <w:color w:val="000000"/>
              </w:rPr>
              <w:tab/>
              <w:t>Designated Safeguarding Lead</w:t>
            </w:r>
            <w:r>
              <w:rPr>
                <w:rFonts w:ascii="Arial" w:eastAsia="Arial" w:hAnsi="Arial" w:cs="Arial"/>
                <w:b/>
                <w:i/>
                <w:color w:val="000000"/>
              </w:rPr>
              <w:tab/>
            </w:r>
          </w:hyperlink>
        </w:p>
        <w:p w14:paraId="54F7E802"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7</w:t>
          </w:r>
          <w:hyperlink w:anchor="_2et92p0">
            <w:r>
              <w:rPr>
                <w:rFonts w:ascii="Arial" w:eastAsia="Arial" w:hAnsi="Arial" w:cs="Arial"/>
                <w:b/>
                <w:i/>
                <w:color w:val="000000"/>
              </w:rPr>
              <w:t>.</w:t>
            </w:r>
            <w:r>
              <w:rPr>
                <w:rFonts w:ascii="Arial" w:eastAsia="Arial" w:hAnsi="Arial" w:cs="Arial"/>
                <w:b/>
                <w:i/>
                <w:color w:val="000000"/>
              </w:rPr>
              <w:tab/>
              <w:t>Reporting a concern</w:t>
            </w:r>
            <w:r>
              <w:rPr>
                <w:rFonts w:ascii="Arial" w:eastAsia="Arial" w:hAnsi="Arial" w:cs="Arial"/>
                <w:b/>
                <w:i/>
                <w:color w:val="000000"/>
              </w:rPr>
              <w:tab/>
            </w:r>
          </w:hyperlink>
        </w:p>
        <w:p w14:paraId="458C80D9"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8</w:t>
          </w:r>
          <w:hyperlink w:anchor="_tyjcwt">
            <w:r>
              <w:rPr>
                <w:rFonts w:ascii="Arial" w:eastAsia="Arial" w:hAnsi="Arial" w:cs="Arial"/>
                <w:b/>
                <w:i/>
                <w:color w:val="000000"/>
              </w:rPr>
              <w:t>.</w:t>
            </w:r>
            <w:r>
              <w:rPr>
                <w:rFonts w:ascii="Arial" w:eastAsia="Arial" w:hAnsi="Arial" w:cs="Arial"/>
                <w:b/>
                <w:i/>
                <w:color w:val="000000"/>
              </w:rPr>
              <w:tab/>
              <w:t>Safeguarding Training and induction</w:t>
            </w:r>
            <w:r>
              <w:rPr>
                <w:rFonts w:ascii="Arial" w:eastAsia="Arial" w:hAnsi="Arial" w:cs="Arial"/>
                <w:b/>
                <w:i/>
                <w:color w:val="000000"/>
              </w:rPr>
              <w:tab/>
            </w:r>
          </w:hyperlink>
        </w:p>
        <w:p w14:paraId="3A37E2CB"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9</w:t>
          </w:r>
          <w:hyperlink w:anchor="_3dy6vkm">
            <w:r>
              <w:rPr>
                <w:rFonts w:ascii="Arial" w:eastAsia="Arial" w:hAnsi="Arial" w:cs="Arial"/>
                <w:b/>
                <w:i/>
                <w:color w:val="000000"/>
              </w:rPr>
              <w:t>.</w:t>
            </w:r>
            <w:r>
              <w:rPr>
                <w:rFonts w:ascii="Arial" w:eastAsia="Arial" w:hAnsi="Arial" w:cs="Arial"/>
                <w:b/>
                <w:i/>
                <w:color w:val="000000"/>
              </w:rPr>
              <w:tab/>
              <w:t>Safer recruitment/volunteers and movement of staff</w:t>
            </w:r>
            <w:r>
              <w:rPr>
                <w:rFonts w:ascii="Arial" w:eastAsia="Arial" w:hAnsi="Arial" w:cs="Arial"/>
                <w:b/>
                <w:i/>
                <w:color w:val="000000"/>
              </w:rPr>
              <w:tab/>
            </w:r>
          </w:hyperlink>
        </w:p>
        <w:p w14:paraId="0D04570C"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10</w:t>
          </w:r>
          <w:hyperlink w:anchor="_1t3h5sf">
            <w:r>
              <w:rPr>
                <w:rFonts w:ascii="Arial" w:eastAsia="Arial" w:hAnsi="Arial" w:cs="Arial"/>
                <w:b/>
                <w:i/>
                <w:color w:val="000000"/>
              </w:rPr>
              <w:t>.</w:t>
            </w:r>
            <w:r>
              <w:rPr>
                <w:rFonts w:ascii="Arial" w:eastAsia="Arial" w:hAnsi="Arial" w:cs="Arial"/>
                <w:b/>
                <w:i/>
                <w:color w:val="000000"/>
              </w:rPr>
              <w:tab/>
              <w:t>Online safety in schools and colleges</w:t>
            </w:r>
            <w:r>
              <w:rPr>
                <w:rFonts w:ascii="Arial" w:eastAsia="Arial" w:hAnsi="Arial" w:cs="Arial"/>
                <w:b/>
                <w:i/>
                <w:color w:val="000000"/>
              </w:rPr>
              <w:tab/>
            </w:r>
          </w:hyperlink>
        </w:p>
        <w:p w14:paraId="7A8C1DE7" w14:textId="77777777" w:rsidR="00107301" w:rsidRDefault="00BB4524">
          <w:pPr>
            <w:pBdr>
              <w:top w:val="nil"/>
              <w:left w:val="nil"/>
              <w:bottom w:val="nil"/>
              <w:right w:val="nil"/>
              <w:between w:val="nil"/>
            </w:pBdr>
            <w:tabs>
              <w:tab w:val="right" w:pos="480"/>
              <w:tab w:val="right" w:pos="9010"/>
            </w:tabs>
            <w:spacing w:before="120"/>
            <w:rPr>
              <w:color w:val="000000"/>
            </w:rPr>
          </w:pPr>
          <w:r>
            <w:rPr>
              <w:rFonts w:ascii="Arial" w:eastAsia="Arial" w:hAnsi="Arial" w:cs="Arial"/>
              <w:b/>
              <w:i/>
            </w:rPr>
            <w:t xml:space="preserve">11. </w:t>
          </w:r>
          <w:hyperlink w:anchor="_4d34og8">
            <w:r>
              <w:rPr>
                <w:rFonts w:ascii="Arial" w:eastAsia="Arial" w:hAnsi="Arial" w:cs="Arial"/>
                <w:b/>
                <w:i/>
                <w:color w:val="000000"/>
              </w:rPr>
              <w:t>Children and online safety away from school and college</w:t>
            </w:r>
            <w:r>
              <w:rPr>
                <w:rFonts w:ascii="Arial" w:eastAsia="Arial" w:hAnsi="Arial" w:cs="Arial"/>
                <w:b/>
                <w:i/>
                <w:color w:val="000000"/>
              </w:rPr>
              <w:tab/>
            </w:r>
          </w:hyperlink>
        </w:p>
        <w:p w14:paraId="6C64301C" w14:textId="77777777" w:rsidR="00107301" w:rsidRDefault="000A244C">
          <w:pPr>
            <w:pBdr>
              <w:top w:val="nil"/>
              <w:left w:val="nil"/>
              <w:bottom w:val="nil"/>
              <w:right w:val="nil"/>
              <w:between w:val="nil"/>
            </w:pBdr>
            <w:tabs>
              <w:tab w:val="right" w:pos="480"/>
              <w:tab w:val="right" w:pos="9010"/>
            </w:tabs>
            <w:spacing w:before="120"/>
            <w:rPr>
              <w:color w:val="000000"/>
            </w:rPr>
          </w:pPr>
          <w:hyperlink w:anchor="_2s8eyo1">
            <w:r w:rsidR="00BB4524">
              <w:rPr>
                <w:rFonts w:ascii="Arial" w:eastAsia="Arial" w:hAnsi="Arial" w:cs="Arial"/>
                <w:b/>
                <w:i/>
                <w:color w:val="000000"/>
              </w:rPr>
              <w:t>1</w:t>
            </w:r>
          </w:hyperlink>
          <w:hyperlink w:anchor="_2s8eyo1">
            <w:r w:rsidR="00BB4524">
              <w:rPr>
                <w:rFonts w:ascii="Arial" w:eastAsia="Arial" w:hAnsi="Arial" w:cs="Arial"/>
                <w:b/>
                <w:i/>
              </w:rPr>
              <w:t>2.</w:t>
            </w:r>
          </w:hyperlink>
          <w:hyperlink w:anchor="_2s8eyo1">
            <w:r w:rsidR="00BB4524">
              <w:rPr>
                <w:rFonts w:ascii="Arial" w:eastAsia="Arial" w:hAnsi="Arial" w:cs="Arial"/>
                <w:b/>
                <w:i/>
                <w:color w:val="000000"/>
              </w:rPr>
              <w:tab/>
              <w:t>Supporting children not in school</w:t>
            </w:r>
            <w:r w:rsidR="00BB4524">
              <w:rPr>
                <w:rFonts w:ascii="Arial" w:eastAsia="Arial" w:hAnsi="Arial" w:cs="Arial"/>
                <w:b/>
                <w:i/>
                <w:color w:val="000000"/>
              </w:rPr>
              <w:tab/>
            </w:r>
          </w:hyperlink>
        </w:p>
        <w:p w14:paraId="5A96927D" w14:textId="77777777" w:rsidR="00107301" w:rsidRDefault="000A244C">
          <w:pPr>
            <w:pBdr>
              <w:top w:val="nil"/>
              <w:left w:val="nil"/>
              <w:bottom w:val="nil"/>
              <w:right w:val="nil"/>
              <w:between w:val="nil"/>
            </w:pBdr>
            <w:tabs>
              <w:tab w:val="right" w:pos="480"/>
              <w:tab w:val="right" w:pos="9010"/>
            </w:tabs>
            <w:spacing w:before="120"/>
            <w:rPr>
              <w:color w:val="000000"/>
            </w:rPr>
          </w:pPr>
          <w:hyperlink w:anchor="_17dp8vu">
            <w:r w:rsidR="00BB4524">
              <w:rPr>
                <w:rFonts w:ascii="Arial" w:eastAsia="Arial" w:hAnsi="Arial" w:cs="Arial"/>
                <w:b/>
                <w:i/>
                <w:color w:val="000000"/>
              </w:rPr>
              <w:t>1</w:t>
            </w:r>
          </w:hyperlink>
          <w:hyperlink w:anchor="_17dp8vu">
            <w:r w:rsidR="00BB4524">
              <w:rPr>
                <w:rFonts w:ascii="Arial" w:eastAsia="Arial" w:hAnsi="Arial" w:cs="Arial"/>
                <w:b/>
                <w:i/>
              </w:rPr>
              <w:t>3</w:t>
            </w:r>
          </w:hyperlink>
          <w:hyperlink w:anchor="_17dp8vu">
            <w:r w:rsidR="00BB4524">
              <w:rPr>
                <w:rFonts w:ascii="Arial" w:eastAsia="Arial" w:hAnsi="Arial" w:cs="Arial"/>
                <w:b/>
                <w:i/>
                <w:color w:val="000000"/>
              </w:rPr>
              <w:t>.</w:t>
            </w:r>
            <w:r w:rsidR="00BB4524">
              <w:rPr>
                <w:rFonts w:ascii="Arial" w:eastAsia="Arial" w:hAnsi="Arial" w:cs="Arial"/>
                <w:b/>
                <w:i/>
                <w:color w:val="000000"/>
              </w:rPr>
              <w:tab/>
              <w:t>Supporting children in school</w:t>
            </w:r>
            <w:r w:rsidR="00BB4524">
              <w:rPr>
                <w:rFonts w:ascii="Arial" w:eastAsia="Arial" w:hAnsi="Arial" w:cs="Arial"/>
                <w:b/>
                <w:i/>
                <w:color w:val="000000"/>
              </w:rPr>
              <w:tab/>
            </w:r>
          </w:hyperlink>
        </w:p>
        <w:p w14:paraId="5D7EAA0A" w14:textId="77777777" w:rsidR="00107301" w:rsidRDefault="000A244C">
          <w:pPr>
            <w:pBdr>
              <w:top w:val="nil"/>
              <w:left w:val="nil"/>
              <w:bottom w:val="nil"/>
              <w:right w:val="nil"/>
              <w:between w:val="nil"/>
            </w:pBdr>
            <w:tabs>
              <w:tab w:val="right" w:pos="480"/>
              <w:tab w:val="right" w:pos="9010"/>
            </w:tabs>
            <w:spacing w:before="120"/>
            <w:rPr>
              <w:color w:val="000000"/>
            </w:rPr>
          </w:pPr>
          <w:hyperlink w:anchor="_lnxbz9">
            <w:r w:rsidR="00BB4524">
              <w:rPr>
                <w:rFonts w:ascii="Arial" w:eastAsia="Arial" w:hAnsi="Arial" w:cs="Arial"/>
                <w:b/>
                <w:i/>
                <w:color w:val="000000"/>
              </w:rPr>
              <w:t>1</w:t>
            </w:r>
          </w:hyperlink>
          <w:hyperlink w:anchor="_lnxbz9">
            <w:r w:rsidR="00BB4524">
              <w:rPr>
                <w:rFonts w:ascii="Arial" w:eastAsia="Arial" w:hAnsi="Arial" w:cs="Arial"/>
                <w:b/>
                <w:i/>
              </w:rPr>
              <w:t>4</w:t>
            </w:r>
          </w:hyperlink>
          <w:hyperlink w:anchor="_lnxbz9">
            <w:r w:rsidR="00BB4524">
              <w:rPr>
                <w:rFonts w:ascii="Arial" w:eastAsia="Arial" w:hAnsi="Arial" w:cs="Arial"/>
                <w:b/>
                <w:i/>
                <w:color w:val="000000"/>
              </w:rPr>
              <w:t>.</w:t>
            </w:r>
            <w:r w:rsidR="00BB4524">
              <w:rPr>
                <w:rFonts w:ascii="Arial" w:eastAsia="Arial" w:hAnsi="Arial" w:cs="Arial"/>
                <w:b/>
                <w:i/>
                <w:color w:val="000000"/>
              </w:rPr>
              <w:tab/>
              <w:t>Peer on Peer Abuse</w:t>
            </w:r>
            <w:r w:rsidR="00BB4524">
              <w:rPr>
                <w:rFonts w:ascii="Arial" w:eastAsia="Arial" w:hAnsi="Arial" w:cs="Arial"/>
                <w:b/>
                <w:i/>
                <w:color w:val="000000"/>
              </w:rPr>
              <w:tab/>
            </w:r>
          </w:hyperlink>
        </w:p>
        <w:p w14:paraId="5F4E194C" w14:textId="77777777" w:rsidR="00107301" w:rsidRDefault="000A244C">
          <w:pPr>
            <w:pBdr>
              <w:top w:val="nil"/>
              <w:left w:val="nil"/>
              <w:bottom w:val="nil"/>
              <w:right w:val="nil"/>
              <w:between w:val="nil"/>
            </w:pBdr>
            <w:tabs>
              <w:tab w:val="right" w:pos="480"/>
              <w:tab w:val="right" w:pos="9010"/>
            </w:tabs>
            <w:spacing w:before="120"/>
            <w:rPr>
              <w:color w:val="000000"/>
            </w:rPr>
          </w:pPr>
          <w:hyperlink w:anchor="_35nkun2">
            <w:r w:rsidR="00BB4524">
              <w:rPr>
                <w:rFonts w:ascii="Arial" w:eastAsia="Arial" w:hAnsi="Arial" w:cs="Arial"/>
                <w:b/>
                <w:i/>
                <w:color w:val="000000"/>
              </w:rPr>
              <w:t>1</w:t>
            </w:r>
          </w:hyperlink>
          <w:hyperlink w:anchor="_35nkun2">
            <w:r w:rsidR="00BB4524">
              <w:rPr>
                <w:rFonts w:ascii="Arial" w:eastAsia="Arial" w:hAnsi="Arial" w:cs="Arial"/>
                <w:b/>
                <w:i/>
              </w:rPr>
              <w:t>5.</w:t>
            </w:r>
          </w:hyperlink>
          <w:hyperlink w:anchor="_35nkun2">
            <w:r w:rsidR="00BB4524">
              <w:rPr>
                <w:rFonts w:ascii="Arial" w:eastAsia="Arial" w:hAnsi="Arial" w:cs="Arial"/>
                <w:b/>
                <w:i/>
                <w:color w:val="000000"/>
              </w:rPr>
              <w:tab/>
              <w:t>Support from the Multi-Academy Trust</w:t>
            </w:r>
          </w:hyperlink>
          <w:r w:rsidR="00BB4524">
            <w:t xml:space="preserve"> </w:t>
          </w:r>
        </w:p>
        <w:p w14:paraId="522D6661" w14:textId="77777777" w:rsidR="00107301" w:rsidRDefault="00BB4524">
          <w:pPr>
            <w:pBdr>
              <w:top w:val="nil"/>
              <w:left w:val="nil"/>
              <w:bottom w:val="nil"/>
              <w:right w:val="nil"/>
              <w:between w:val="nil"/>
            </w:pBdr>
            <w:tabs>
              <w:tab w:val="right" w:pos="9360"/>
            </w:tabs>
            <w:rPr>
              <w:rFonts w:ascii="Arial" w:eastAsia="Arial" w:hAnsi="Arial" w:cs="Arial"/>
              <w:color w:val="000000"/>
            </w:rPr>
          </w:pPr>
          <w:r>
            <w:fldChar w:fldCharType="end"/>
          </w:r>
        </w:p>
      </w:sdtContent>
    </w:sdt>
    <w:p w14:paraId="32BD750D" w14:textId="77777777" w:rsidR="00107301" w:rsidRDefault="00107301">
      <w:pPr>
        <w:sectPr w:rsidR="00107301">
          <w:type w:val="continuous"/>
          <w:pgSz w:w="11906" w:h="16838"/>
          <w:pgMar w:top="720" w:right="1440" w:bottom="1440" w:left="1440" w:header="0" w:footer="708" w:gutter="0"/>
          <w:cols w:space="720" w:equalWidth="0">
            <w:col w:w="9360"/>
          </w:cols>
        </w:sectPr>
      </w:pPr>
    </w:p>
    <w:p w14:paraId="29403716" w14:textId="77777777" w:rsidR="00107301" w:rsidRDefault="00BB4524">
      <w:pPr>
        <w:pBdr>
          <w:top w:val="nil"/>
          <w:left w:val="nil"/>
          <w:bottom w:val="nil"/>
          <w:right w:val="nil"/>
          <w:between w:val="nil"/>
        </w:pBdr>
        <w:rPr>
          <w:color w:val="000000"/>
        </w:rPr>
      </w:pPr>
      <w:r>
        <w:rPr>
          <w:rFonts w:ascii="Arial" w:eastAsia="Arial" w:hAnsi="Arial" w:cs="Arial"/>
          <w:b/>
          <w:color w:val="000000"/>
        </w:rPr>
        <w:t>Key contacts</w:t>
      </w:r>
    </w:p>
    <w:p w14:paraId="1F8E05C9" w14:textId="77777777" w:rsidR="00107301" w:rsidRDefault="00107301">
      <w:pPr>
        <w:pBdr>
          <w:top w:val="nil"/>
          <w:left w:val="nil"/>
          <w:bottom w:val="nil"/>
          <w:right w:val="nil"/>
          <w:between w:val="nil"/>
        </w:pBdr>
        <w:rPr>
          <w:color w:val="000000"/>
        </w:rPr>
      </w:pPr>
    </w:p>
    <w:tbl>
      <w:tblPr>
        <w:tblStyle w:val="a"/>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44"/>
        <w:gridCol w:w="1437"/>
        <w:gridCol w:w="1802"/>
        <w:gridCol w:w="4189"/>
      </w:tblGrid>
      <w:tr w:rsidR="00107301" w14:paraId="419E6CF9"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2680ABBD" w14:textId="77777777" w:rsidR="00107301" w:rsidRDefault="00BB4524">
            <w:pPr>
              <w:pBdr>
                <w:top w:val="nil"/>
                <w:left w:val="nil"/>
                <w:bottom w:val="nil"/>
                <w:right w:val="nil"/>
                <w:between w:val="nil"/>
              </w:pBdr>
              <w:rPr>
                <w:color w:val="000000"/>
              </w:rPr>
            </w:pPr>
            <w:r>
              <w:rPr>
                <w:rFonts w:ascii="Arial" w:eastAsia="Arial" w:hAnsi="Arial" w:cs="Arial"/>
                <w:b/>
                <w:color w:val="000000"/>
              </w:rPr>
              <w:t>Role</w:t>
            </w:r>
          </w:p>
        </w:tc>
        <w:tc>
          <w:tcPr>
            <w:tcW w:w="1437" w:type="dxa"/>
            <w:tcBorders>
              <w:top w:val="single" w:sz="4" w:space="0" w:color="000000"/>
              <w:left w:val="single" w:sz="4" w:space="0" w:color="000000"/>
              <w:bottom w:val="single" w:sz="4" w:space="0" w:color="000000"/>
              <w:right w:val="single" w:sz="4" w:space="0" w:color="000000"/>
            </w:tcBorders>
            <w:shd w:val="clear" w:color="auto" w:fill="E7E6E6"/>
          </w:tcPr>
          <w:p w14:paraId="31494295" w14:textId="77777777" w:rsidR="00107301" w:rsidRDefault="00BB4524">
            <w:pPr>
              <w:pBdr>
                <w:top w:val="nil"/>
                <w:left w:val="nil"/>
                <w:bottom w:val="nil"/>
                <w:right w:val="nil"/>
                <w:between w:val="nil"/>
              </w:pBdr>
              <w:rPr>
                <w:color w:val="000000"/>
              </w:rPr>
            </w:pPr>
            <w:r>
              <w:rPr>
                <w:rFonts w:ascii="Arial" w:eastAsia="Arial" w:hAnsi="Arial" w:cs="Arial"/>
                <w:b/>
                <w:color w:val="000000"/>
              </w:rPr>
              <w:t>Name</w:t>
            </w:r>
          </w:p>
        </w:tc>
        <w:tc>
          <w:tcPr>
            <w:tcW w:w="1802" w:type="dxa"/>
            <w:tcBorders>
              <w:top w:val="single" w:sz="4" w:space="0" w:color="000000"/>
              <w:left w:val="single" w:sz="4" w:space="0" w:color="000000"/>
              <w:bottom w:val="single" w:sz="4" w:space="0" w:color="000000"/>
              <w:right w:val="single" w:sz="4" w:space="0" w:color="000000"/>
            </w:tcBorders>
            <w:shd w:val="clear" w:color="auto" w:fill="E7E6E6"/>
          </w:tcPr>
          <w:p w14:paraId="628C2E8F" w14:textId="77777777" w:rsidR="00107301" w:rsidRDefault="00BB4524">
            <w:pPr>
              <w:pBdr>
                <w:top w:val="nil"/>
                <w:left w:val="nil"/>
                <w:bottom w:val="nil"/>
                <w:right w:val="nil"/>
                <w:between w:val="nil"/>
              </w:pBdr>
              <w:rPr>
                <w:color w:val="000000"/>
              </w:rPr>
            </w:pPr>
            <w:r>
              <w:rPr>
                <w:rFonts w:ascii="Arial" w:eastAsia="Arial" w:hAnsi="Arial" w:cs="Arial"/>
                <w:b/>
                <w:color w:val="000000"/>
              </w:rPr>
              <w:t>Contact number</w:t>
            </w:r>
          </w:p>
        </w:tc>
        <w:tc>
          <w:tcPr>
            <w:tcW w:w="4189" w:type="dxa"/>
            <w:tcBorders>
              <w:top w:val="single" w:sz="4" w:space="0" w:color="000000"/>
              <w:left w:val="single" w:sz="4" w:space="0" w:color="000000"/>
              <w:bottom w:val="single" w:sz="4" w:space="0" w:color="000000"/>
              <w:right w:val="single" w:sz="4" w:space="0" w:color="000000"/>
            </w:tcBorders>
            <w:shd w:val="clear" w:color="auto" w:fill="E7E6E6"/>
          </w:tcPr>
          <w:p w14:paraId="36E31B63" w14:textId="77777777" w:rsidR="00107301" w:rsidRDefault="00BB4524">
            <w:pPr>
              <w:pBdr>
                <w:top w:val="nil"/>
                <w:left w:val="nil"/>
                <w:bottom w:val="nil"/>
                <w:right w:val="nil"/>
                <w:between w:val="nil"/>
              </w:pBdr>
              <w:rPr>
                <w:color w:val="000000"/>
              </w:rPr>
            </w:pPr>
            <w:r>
              <w:rPr>
                <w:rFonts w:ascii="Arial" w:eastAsia="Arial" w:hAnsi="Arial" w:cs="Arial"/>
                <w:b/>
                <w:color w:val="000000"/>
              </w:rPr>
              <w:t>Email</w:t>
            </w:r>
          </w:p>
        </w:tc>
      </w:tr>
      <w:tr w:rsidR="00107301" w14:paraId="1F71B7BF"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75C75549" w14:textId="77777777" w:rsidR="00107301" w:rsidRDefault="00BB4524">
            <w:pPr>
              <w:pBdr>
                <w:top w:val="nil"/>
                <w:left w:val="nil"/>
                <w:bottom w:val="nil"/>
                <w:right w:val="nil"/>
                <w:between w:val="nil"/>
              </w:pBdr>
              <w:rPr>
                <w:color w:val="000000"/>
              </w:rPr>
            </w:pPr>
            <w:r>
              <w:rPr>
                <w:rFonts w:ascii="Arial" w:eastAsia="Arial" w:hAnsi="Arial" w:cs="Arial"/>
                <w:color w:val="000000"/>
              </w:rPr>
              <w:t>Designated Safeguarding Lead</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7B1FC0A3" w14:textId="671AA9B7" w:rsidR="00107301" w:rsidRDefault="000A244C">
            <w:r>
              <w:t>D Ratcliffe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0C2E1572" w14:textId="2F5DA7C2" w:rsidR="00107301" w:rsidRDefault="000A244C">
            <w:r>
              <w:t>01326 240585</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EF95D00" w14:textId="680B47A3" w:rsidR="00107301" w:rsidRDefault="000A244C">
            <w:pPr>
              <w:rPr>
                <w:rFonts w:ascii="Arial" w:eastAsia="Arial" w:hAnsi="Arial" w:cs="Arial"/>
                <w:color w:val="000000"/>
              </w:rPr>
            </w:pPr>
            <w:r>
              <w:rPr>
                <w:rFonts w:ascii="Arial" w:eastAsia="Arial" w:hAnsi="Arial" w:cs="Arial"/>
                <w:color w:val="000000"/>
              </w:rPr>
              <w:t>head@mullion-ji.cornwall.sch.uk</w:t>
            </w:r>
          </w:p>
        </w:tc>
      </w:tr>
      <w:tr w:rsidR="00107301" w14:paraId="19BA84F2"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68A2DFB1" w14:textId="77777777" w:rsidR="00107301" w:rsidRDefault="00BB4524">
            <w:pPr>
              <w:pBdr>
                <w:top w:val="nil"/>
                <w:left w:val="nil"/>
                <w:bottom w:val="nil"/>
                <w:right w:val="nil"/>
                <w:between w:val="nil"/>
              </w:pBdr>
              <w:rPr>
                <w:color w:val="000000"/>
              </w:rPr>
            </w:pPr>
            <w:r>
              <w:rPr>
                <w:rFonts w:ascii="Arial" w:eastAsia="Arial" w:hAnsi="Arial" w:cs="Arial"/>
                <w:color w:val="000000"/>
              </w:rPr>
              <w:t>Deputy Designated Safeguarding Leads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4B6C8A2D" w14:textId="61381FE6" w:rsidR="00107301" w:rsidRDefault="000A244C">
            <w:pPr>
              <w:pBdr>
                <w:top w:val="nil"/>
                <w:left w:val="nil"/>
                <w:bottom w:val="nil"/>
                <w:right w:val="nil"/>
                <w:between w:val="nil"/>
              </w:pBdr>
              <w:rPr>
                <w:rFonts w:ascii="Arial" w:eastAsia="Arial" w:hAnsi="Arial" w:cs="Arial"/>
                <w:color w:val="000000"/>
              </w:rPr>
            </w:pPr>
            <w:r>
              <w:rPr>
                <w:rFonts w:ascii="Arial" w:eastAsia="Arial" w:hAnsi="Arial" w:cs="Arial"/>
                <w:color w:val="000000"/>
              </w:rPr>
              <w:t>B Hayhurst</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1DFDCA60" w14:textId="58AFB5ED" w:rsidR="00107301" w:rsidRDefault="000A244C">
            <w:pPr>
              <w:pBdr>
                <w:top w:val="nil"/>
                <w:left w:val="nil"/>
                <w:bottom w:val="nil"/>
                <w:right w:val="nil"/>
                <w:between w:val="nil"/>
              </w:pBdr>
              <w:rPr>
                <w:rFonts w:ascii="Arial" w:eastAsia="Arial" w:hAnsi="Arial" w:cs="Arial"/>
                <w:color w:val="000000"/>
              </w:rPr>
            </w:pPr>
            <w:r>
              <w:rPr>
                <w:rFonts w:ascii="Arial" w:eastAsia="Arial" w:hAnsi="Arial" w:cs="Arial"/>
                <w:color w:val="000000"/>
              </w:rPr>
              <w:t>01326 240585</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2C49792D" w14:textId="4ED46F8F" w:rsidR="00107301" w:rsidRDefault="000A244C">
            <w:pPr>
              <w:pBdr>
                <w:top w:val="nil"/>
                <w:left w:val="nil"/>
                <w:bottom w:val="nil"/>
                <w:right w:val="nil"/>
                <w:between w:val="nil"/>
              </w:pBdr>
              <w:rPr>
                <w:rFonts w:ascii="Arial" w:eastAsia="Arial" w:hAnsi="Arial" w:cs="Arial"/>
                <w:color w:val="000000"/>
              </w:rPr>
            </w:pPr>
            <w:r>
              <w:rPr>
                <w:rFonts w:ascii="Arial" w:eastAsia="Arial" w:hAnsi="Arial" w:cs="Arial"/>
                <w:color w:val="000000"/>
              </w:rPr>
              <w:t>bayhurst@mullion-ji.cornwal.sch.uk</w:t>
            </w:r>
          </w:p>
        </w:tc>
      </w:tr>
      <w:tr w:rsidR="000A244C" w14:paraId="0F1344CE"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238B0A56" w14:textId="77777777" w:rsidR="000A244C" w:rsidRDefault="000A244C" w:rsidP="000A244C">
            <w:pPr>
              <w:pBdr>
                <w:top w:val="nil"/>
                <w:left w:val="nil"/>
                <w:bottom w:val="nil"/>
                <w:right w:val="nil"/>
                <w:between w:val="nil"/>
              </w:pBdr>
              <w:rPr>
                <w:color w:val="000000"/>
              </w:rPr>
            </w:pPr>
            <w:r>
              <w:rPr>
                <w:rFonts w:ascii="Arial" w:eastAsia="Arial" w:hAnsi="Arial" w:cs="Arial"/>
                <w:color w:val="000000"/>
              </w:rPr>
              <w:t>Headteacher</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1553584C" w14:textId="46C2C7CE" w:rsidR="000A244C" w:rsidRDefault="000A244C" w:rsidP="000A244C">
            <w:pPr>
              <w:pBdr>
                <w:top w:val="nil"/>
                <w:left w:val="nil"/>
                <w:bottom w:val="nil"/>
                <w:right w:val="nil"/>
                <w:between w:val="nil"/>
              </w:pBdr>
              <w:rPr>
                <w:rFonts w:ascii="Arial" w:eastAsia="Arial" w:hAnsi="Arial" w:cs="Arial"/>
              </w:rPr>
            </w:pPr>
            <w:r w:rsidRPr="007C2C14">
              <w:t>D Ratcliffe</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396F2ABC" w14:textId="3977F72A" w:rsidR="000A244C" w:rsidRDefault="000A244C" w:rsidP="000A244C">
            <w:pPr>
              <w:rPr>
                <w:rFonts w:ascii="Arial" w:eastAsia="Arial" w:hAnsi="Arial" w:cs="Arial"/>
              </w:rPr>
            </w:pPr>
            <w:r w:rsidRPr="007C2C14">
              <w:t>01326 240585</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78C740F1" w14:textId="4A51CB1E" w:rsidR="000A244C" w:rsidRDefault="000A244C" w:rsidP="000A244C">
            <w:pPr>
              <w:rPr>
                <w:rFonts w:ascii="Arial" w:eastAsia="Arial" w:hAnsi="Arial" w:cs="Arial"/>
              </w:rPr>
            </w:pPr>
            <w:r w:rsidRPr="007C2C14">
              <w:t>head@mullion-ji.cornwall.sch.uk</w:t>
            </w:r>
          </w:p>
        </w:tc>
      </w:tr>
      <w:tr w:rsidR="00107301" w14:paraId="021AF75C"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714351FF" w14:textId="77777777" w:rsidR="00107301" w:rsidRDefault="00BB4524">
            <w:pPr>
              <w:pBdr>
                <w:top w:val="nil"/>
                <w:left w:val="nil"/>
                <w:bottom w:val="nil"/>
                <w:right w:val="nil"/>
                <w:between w:val="nil"/>
              </w:pBdr>
              <w:rPr>
                <w:color w:val="000000"/>
              </w:rPr>
            </w:pPr>
            <w:r>
              <w:rPr>
                <w:rFonts w:ascii="Arial" w:eastAsia="Arial" w:hAnsi="Arial" w:cs="Arial"/>
                <w:color w:val="000000"/>
              </w:rPr>
              <w:t>Trust Safeguarding Manager</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EADA88F" w14:textId="77777777" w:rsidR="00107301" w:rsidRDefault="00BB4524">
            <w:pPr>
              <w:pBdr>
                <w:top w:val="nil"/>
                <w:left w:val="nil"/>
                <w:bottom w:val="nil"/>
                <w:right w:val="nil"/>
                <w:between w:val="nil"/>
              </w:pBdr>
              <w:rPr>
                <w:color w:val="000000"/>
              </w:rPr>
            </w:pPr>
            <w:r>
              <w:rPr>
                <w:rFonts w:ascii="Arial" w:eastAsia="Arial" w:hAnsi="Arial" w:cs="Arial"/>
                <w:color w:val="000000"/>
              </w:rPr>
              <w:t>Lucy Wandless</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272858C8" w14:textId="77777777" w:rsidR="00107301" w:rsidRDefault="00BB4524">
            <w:pPr>
              <w:pBdr>
                <w:top w:val="nil"/>
                <w:left w:val="nil"/>
                <w:bottom w:val="nil"/>
                <w:right w:val="nil"/>
                <w:between w:val="nil"/>
              </w:pBdr>
              <w:rPr>
                <w:color w:val="000000"/>
              </w:rPr>
            </w:pPr>
            <w:r>
              <w:rPr>
                <w:rFonts w:ascii="Arial" w:eastAsia="Arial" w:hAnsi="Arial" w:cs="Arial"/>
                <w:color w:val="000000"/>
              </w:rPr>
              <w:t>07799117842</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51E2BA89" w14:textId="77777777" w:rsidR="00107301" w:rsidRDefault="00BB4524">
            <w:pPr>
              <w:pBdr>
                <w:top w:val="nil"/>
                <w:left w:val="nil"/>
                <w:bottom w:val="nil"/>
                <w:right w:val="nil"/>
                <w:between w:val="nil"/>
              </w:pBdr>
              <w:rPr>
                <w:color w:val="000000"/>
              </w:rPr>
            </w:pPr>
            <w:r>
              <w:rPr>
                <w:rFonts w:ascii="Arial" w:eastAsia="Arial" w:hAnsi="Arial" w:cs="Arial"/>
                <w:color w:val="000000"/>
              </w:rPr>
              <w:t>head@godolphin.cornwall.sch.uk</w:t>
            </w:r>
          </w:p>
        </w:tc>
      </w:tr>
      <w:tr w:rsidR="00107301" w14:paraId="2DA81A2F"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5F9032E0" w14:textId="77777777" w:rsidR="00107301" w:rsidRDefault="00BB4524">
            <w:pPr>
              <w:pBdr>
                <w:top w:val="nil"/>
                <w:left w:val="nil"/>
                <w:bottom w:val="nil"/>
                <w:right w:val="nil"/>
                <w:between w:val="nil"/>
              </w:pBdr>
              <w:rPr>
                <w:color w:val="000000"/>
              </w:rPr>
            </w:pPr>
            <w:r>
              <w:rPr>
                <w:rFonts w:ascii="Arial" w:eastAsia="Arial" w:hAnsi="Arial" w:cs="Arial"/>
                <w:color w:val="000000"/>
              </w:rPr>
              <w:t>Chair of Governors</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9FCACE5" w14:textId="2FC199FB" w:rsidR="00107301" w:rsidRDefault="000A244C">
            <w:pPr>
              <w:pBdr>
                <w:top w:val="nil"/>
                <w:left w:val="nil"/>
                <w:bottom w:val="nil"/>
                <w:right w:val="nil"/>
                <w:between w:val="nil"/>
              </w:pBdr>
              <w:rPr>
                <w:rFonts w:ascii="Arial" w:eastAsia="Arial" w:hAnsi="Arial" w:cs="Arial"/>
                <w:color w:val="000000"/>
              </w:rPr>
            </w:pPr>
            <w:r>
              <w:rPr>
                <w:rFonts w:ascii="Arial" w:eastAsia="Arial" w:hAnsi="Arial" w:cs="Arial"/>
                <w:color w:val="000000"/>
              </w:rPr>
              <w:t>K Wilson</w:t>
            </w: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2D819ECA" w14:textId="6CB3B079" w:rsidR="00107301" w:rsidRDefault="000A244C">
            <w:pPr>
              <w:pBdr>
                <w:top w:val="nil"/>
                <w:left w:val="nil"/>
                <w:bottom w:val="nil"/>
                <w:right w:val="nil"/>
                <w:between w:val="nil"/>
              </w:pBdr>
              <w:rPr>
                <w:rFonts w:ascii="Arial" w:eastAsia="Arial" w:hAnsi="Arial" w:cs="Arial"/>
                <w:color w:val="000000"/>
              </w:rPr>
            </w:pPr>
            <w:r>
              <w:rPr>
                <w:rFonts w:ascii="Arial" w:eastAsia="Arial" w:hAnsi="Arial" w:cs="Arial"/>
                <w:color w:val="000000"/>
              </w:rPr>
              <w:t>01326 240585</w:t>
            </w: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60B57DCD" w14:textId="60186A28" w:rsidR="00107301" w:rsidRDefault="000A244C">
            <w:pPr>
              <w:pBdr>
                <w:top w:val="nil"/>
                <w:left w:val="nil"/>
                <w:bottom w:val="nil"/>
                <w:right w:val="nil"/>
                <w:between w:val="nil"/>
              </w:pBdr>
              <w:rPr>
                <w:rFonts w:ascii="Arial" w:eastAsia="Arial" w:hAnsi="Arial" w:cs="Arial"/>
                <w:color w:val="000000"/>
              </w:rPr>
            </w:pPr>
            <w:r>
              <w:rPr>
                <w:rFonts w:ascii="Arial" w:eastAsia="Arial" w:hAnsi="Arial" w:cs="Arial"/>
                <w:color w:val="000000"/>
              </w:rPr>
              <w:t>kwison@mullion-ji.cornwall.sch.uk</w:t>
            </w:r>
          </w:p>
        </w:tc>
      </w:tr>
      <w:tr w:rsidR="00107301" w14:paraId="347FC74A" w14:textId="77777777">
        <w:tc>
          <w:tcPr>
            <w:tcW w:w="1644" w:type="dxa"/>
            <w:tcBorders>
              <w:top w:val="single" w:sz="4" w:space="0" w:color="000000"/>
              <w:left w:val="single" w:sz="4" w:space="0" w:color="000000"/>
              <w:bottom w:val="single" w:sz="4" w:space="0" w:color="000000"/>
              <w:right w:val="single" w:sz="4" w:space="0" w:color="000000"/>
            </w:tcBorders>
            <w:shd w:val="clear" w:color="auto" w:fill="E7E6E6"/>
          </w:tcPr>
          <w:p w14:paraId="25014874" w14:textId="77777777" w:rsidR="00107301" w:rsidRDefault="00BB4524">
            <w:pPr>
              <w:pBdr>
                <w:top w:val="nil"/>
                <w:left w:val="nil"/>
                <w:bottom w:val="nil"/>
                <w:right w:val="nil"/>
                <w:between w:val="nil"/>
              </w:pBdr>
              <w:rPr>
                <w:color w:val="000000"/>
              </w:rPr>
            </w:pPr>
            <w:r>
              <w:rPr>
                <w:rFonts w:ascii="Arial" w:eastAsia="Arial" w:hAnsi="Arial" w:cs="Arial"/>
                <w:color w:val="000000"/>
              </w:rPr>
              <w:t>Safeguarding Governor / Trustee</w:t>
            </w:r>
          </w:p>
        </w:tc>
        <w:tc>
          <w:tcPr>
            <w:tcW w:w="1437" w:type="dxa"/>
            <w:tcBorders>
              <w:top w:val="single" w:sz="4" w:space="0" w:color="000000"/>
              <w:left w:val="single" w:sz="4" w:space="0" w:color="000000"/>
              <w:bottom w:val="single" w:sz="4" w:space="0" w:color="000000"/>
              <w:right w:val="single" w:sz="4" w:space="0" w:color="000000"/>
            </w:tcBorders>
            <w:shd w:val="clear" w:color="auto" w:fill="auto"/>
          </w:tcPr>
          <w:p w14:paraId="3D4559A4" w14:textId="77777777" w:rsidR="00107301" w:rsidRDefault="00BB4524">
            <w:pPr>
              <w:pBdr>
                <w:top w:val="nil"/>
                <w:left w:val="nil"/>
                <w:bottom w:val="nil"/>
                <w:right w:val="nil"/>
                <w:between w:val="nil"/>
              </w:pBdr>
              <w:rPr>
                <w:rFonts w:ascii="Arial" w:eastAsia="Arial" w:hAnsi="Arial" w:cs="Arial"/>
                <w:color w:val="000000"/>
              </w:rPr>
            </w:pPr>
            <w:r>
              <w:rPr>
                <w:rFonts w:ascii="Arial" w:eastAsia="Arial" w:hAnsi="Arial" w:cs="Arial"/>
              </w:rPr>
              <w:t>Alan Hinchliffe</w:t>
            </w:r>
          </w:p>
          <w:p w14:paraId="288CB7B4" w14:textId="77777777" w:rsidR="00107301" w:rsidRDefault="00107301">
            <w:pPr>
              <w:pBdr>
                <w:top w:val="nil"/>
                <w:left w:val="nil"/>
                <w:bottom w:val="nil"/>
                <w:right w:val="nil"/>
                <w:between w:val="nil"/>
              </w:pBdr>
              <w:rPr>
                <w:rFonts w:ascii="Arial" w:eastAsia="Arial" w:hAnsi="Arial" w:cs="Arial"/>
                <w:color w:val="000000"/>
              </w:rPr>
            </w:pPr>
          </w:p>
          <w:p w14:paraId="3970470A" w14:textId="77777777" w:rsidR="00107301" w:rsidRDefault="00107301">
            <w:pPr>
              <w:pBdr>
                <w:top w:val="nil"/>
                <w:left w:val="nil"/>
                <w:bottom w:val="nil"/>
                <w:right w:val="nil"/>
                <w:between w:val="nil"/>
              </w:pBdr>
              <w:rPr>
                <w:rFonts w:ascii="Arial" w:eastAsia="Arial" w:hAnsi="Arial" w:cs="Arial"/>
                <w:color w:val="000000"/>
              </w:rPr>
            </w:pPr>
          </w:p>
        </w:tc>
        <w:tc>
          <w:tcPr>
            <w:tcW w:w="1802" w:type="dxa"/>
            <w:tcBorders>
              <w:top w:val="single" w:sz="4" w:space="0" w:color="000000"/>
              <w:left w:val="single" w:sz="4" w:space="0" w:color="000000"/>
              <w:bottom w:val="single" w:sz="4" w:space="0" w:color="000000"/>
              <w:right w:val="single" w:sz="4" w:space="0" w:color="000000"/>
            </w:tcBorders>
            <w:shd w:val="clear" w:color="auto" w:fill="auto"/>
          </w:tcPr>
          <w:p w14:paraId="23620B86" w14:textId="77777777" w:rsidR="00107301" w:rsidRDefault="00107301">
            <w:pPr>
              <w:pBdr>
                <w:top w:val="nil"/>
                <w:left w:val="nil"/>
                <w:bottom w:val="nil"/>
                <w:right w:val="nil"/>
                <w:between w:val="nil"/>
              </w:pBdr>
              <w:rPr>
                <w:rFonts w:ascii="Arial" w:eastAsia="Arial" w:hAnsi="Arial" w:cs="Arial"/>
                <w:color w:val="000000"/>
              </w:rPr>
            </w:pPr>
          </w:p>
        </w:tc>
        <w:tc>
          <w:tcPr>
            <w:tcW w:w="4189" w:type="dxa"/>
            <w:tcBorders>
              <w:top w:val="single" w:sz="4" w:space="0" w:color="000000"/>
              <w:left w:val="single" w:sz="4" w:space="0" w:color="000000"/>
              <w:bottom w:val="single" w:sz="4" w:space="0" w:color="000000"/>
              <w:right w:val="single" w:sz="4" w:space="0" w:color="000000"/>
            </w:tcBorders>
            <w:shd w:val="clear" w:color="auto" w:fill="auto"/>
          </w:tcPr>
          <w:p w14:paraId="0360D2B3" w14:textId="77777777" w:rsidR="00107301" w:rsidRDefault="00BB4524">
            <w:pPr>
              <w:pBdr>
                <w:top w:val="nil"/>
                <w:left w:val="nil"/>
                <w:bottom w:val="nil"/>
                <w:right w:val="nil"/>
                <w:between w:val="nil"/>
              </w:pBdr>
              <w:rPr>
                <w:rFonts w:ascii="Arial" w:eastAsia="Arial" w:hAnsi="Arial" w:cs="Arial"/>
                <w:color w:val="000000"/>
              </w:rPr>
            </w:pPr>
            <w:r>
              <w:rPr>
                <w:rFonts w:ascii="Arial" w:eastAsia="Arial" w:hAnsi="Arial" w:cs="Arial"/>
              </w:rPr>
              <w:t>ahinchliffe@southerlypoint.co</w:t>
            </w:r>
          </w:p>
        </w:tc>
      </w:tr>
    </w:tbl>
    <w:p w14:paraId="250D2672" w14:textId="77777777" w:rsidR="00107301" w:rsidRDefault="00107301">
      <w:pPr>
        <w:pBdr>
          <w:top w:val="nil"/>
          <w:left w:val="nil"/>
          <w:bottom w:val="nil"/>
          <w:right w:val="nil"/>
          <w:between w:val="nil"/>
        </w:pBdr>
        <w:rPr>
          <w:rFonts w:ascii="Arial" w:eastAsia="Arial" w:hAnsi="Arial" w:cs="Arial"/>
          <w:color w:val="000000"/>
        </w:rPr>
      </w:pPr>
    </w:p>
    <w:p w14:paraId="04889E9D" w14:textId="77777777" w:rsidR="00107301" w:rsidRDefault="00107301">
      <w:pPr>
        <w:pBdr>
          <w:top w:val="nil"/>
          <w:left w:val="nil"/>
          <w:bottom w:val="nil"/>
          <w:right w:val="nil"/>
          <w:between w:val="nil"/>
        </w:pBdr>
        <w:rPr>
          <w:rFonts w:ascii="Arial" w:eastAsia="Arial" w:hAnsi="Arial" w:cs="Arial"/>
          <w:b/>
        </w:rPr>
      </w:pPr>
    </w:p>
    <w:p w14:paraId="08398D2F" w14:textId="77777777" w:rsidR="00107301" w:rsidRDefault="00107301">
      <w:pPr>
        <w:pBdr>
          <w:top w:val="nil"/>
          <w:left w:val="nil"/>
          <w:bottom w:val="nil"/>
          <w:right w:val="nil"/>
          <w:between w:val="nil"/>
        </w:pBdr>
        <w:rPr>
          <w:rFonts w:ascii="Arial" w:eastAsia="Arial" w:hAnsi="Arial" w:cs="Arial"/>
          <w:b/>
        </w:rPr>
      </w:pPr>
    </w:p>
    <w:p w14:paraId="22E9F4A1" w14:textId="77777777" w:rsidR="00107301" w:rsidRDefault="00BB4524">
      <w:pPr>
        <w:pBdr>
          <w:top w:val="nil"/>
          <w:left w:val="nil"/>
          <w:bottom w:val="nil"/>
          <w:right w:val="nil"/>
          <w:between w:val="nil"/>
        </w:pBdr>
        <w:rPr>
          <w:rFonts w:ascii="Arial" w:eastAsia="Arial" w:hAnsi="Arial" w:cs="Arial"/>
          <w:b/>
        </w:rPr>
      </w:pPr>
      <w:r>
        <w:rPr>
          <w:rFonts w:ascii="Arial" w:eastAsia="Arial" w:hAnsi="Arial" w:cs="Arial"/>
          <w:b/>
        </w:rPr>
        <w:lastRenderedPageBreak/>
        <w:t xml:space="preserve">Risk Assessments </w:t>
      </w:r>
    </w:p>
    <w:p w14:paraId="045A92F1" w14:textId="77777777" w:rsidR="00107301" w:rsidRDefault="00107301">
      <w:pPr>
        <w:pBdr>
          <w:top w:val="nil"/>
          <w:left w:val="nil"/>
          <w:bottom w:val="nil"/>
          <w:right w:val="nil"/>
          <w:between w:val="nil"/>
        </w:pBdr>
        <w:rPr>
          <w:rFonts w:ascii="Arial" w:eastAsia="Arial" w:hAnsi="Arial" w:cs="Arial"/>
          <w:b/>
        </w:rPr>
      </w:pPr>
    </w:p>
    <w:p w14:paraId="21C3E1D9" w14:textId="77777777" w:rsidR="00107301" w:rsidRDefault="00BB4524" w:rsidP="00D733A3">
      <w:pPr>
        <w:pStyle w:val="Heading1"/>
        <w:tabs>
          <w:tab w:val="left" w:pos="0"/>
        </w:tabs>
        <w:spacing w:before="240" w:after="240"/>
        <w:jc w:val="both"/>
        <w:rPr>
          <w:rFonts w:ascii="Arial" w:eastAsia="Arial" w:hAnsi="Arial" w:cs="Arial"/>
          <w:b w:val="0"/>
          <w:i/>
          <w:color w:val="0B0C0C"/>
        </w:rPr>
      </w:pPr>
      <w:bookmarkStart w:id="1" w:name="_ndbydyf3ui9k" w:colFirst="0" w:colLast="0"/>
      <w:bookmarkEnd w:id="1"/>
      <w:r>
        <w:rPr>
          <w:rFonts w:ascii="Arial" w:eastAsia="Arial" w:hAnsi="Arial" w:cs="Arial"/>
          <w:b w:val="0"/>
          <w:i/>
          <w:color w:val="0B0C0C"/>
        </w:rPr>
        <w:t>It is especially important that wider opening risk assessments (as set out in action or education and childcare settings to prepare for wider opening from 1 June) and related Health and Safety risk assessments are appropriately linked into a school or colleges approach to safeguarding and child protection policy.</w:t>
      </w:r>
    </w:p>
    <w:p w14:paraId="72BC0172" w14:textId="4A6E3D96" w:rsidR="00107301" w:rsidRDefault="000A244C" w:rsidP="00D733A3">
      <w:pPr>
        <w:pStyle w:val="Heading1"/>
        <w:tabs>
          <w:tab w:val="left" w:pos="0"/>
        </w:tabs>
        <w:spacing w:before="240" w:after="240"/>
        <w:jc w:val="both"/>
        <w:rPr>
          <w:rFonts w:ascii="Arial" w:eastAsia="Arial" w:hAnsi="Arial" w:cs="Arial"/>
          <w:b w:val="0"/>
          <w:color w:val="0B0C0C"/>
        </w:rPr>
      </w:pPr>
      <w:bookmarkStart w:id="2" w:name="_ayqyrhpd708w" w:colFirst="0" w:colLast="0"/>
      <w:bookmarkEnd w:id="2"/>
      <w:r w:rsidRPr="000A244C">
        <w:rPr>
          <w:rFonts w:ascii="Arial" w:eastAsia="Arial" w:hAnsi="Arial" w:cs="Arial"/>
          <w:b w:val="0"/>
          <w:color w:val="0B0C0C"/>
        </w:rPr>
        <w:t xml:space="preserve">Mullion Piriamry </w:t>
      </w:r>
      <w:r w:rsidR="00BB4524" w:rsidRPr="000A244C">
        <w:rPr>
          <w:rFonts w:ascii="Arial" w:eastAsia="Arial" w:hAnsi="Arial" w:cs="Arial"/>
          <w:b w:val="0"/>
          <w:color w:val="0B0C0C"/>
        </w:rPr>
        <w:t>School has</w:t>
      </w:r>
      <w:r w:rsidR="00BB4524">
        <w:rPr>
          <w:rFonts w:ascii="Arial" w:eastAsia="Arial" w:hAnsi="Arial" w:cs="Arial"/>
          <w:b w:val="0"/>
          <w:color w:val="0B0C0C"/>
        </w:rPr>
        <w:t xml:space="preserve"> carried out risk assessments before opening. The assessments directly address risks associated with coronavirus, so that sensible measures are put in place to control those risks for children and staff. This includes assessing the physical and organisational structures needed to limit risks and limit movement around the building(s) (for example, classroom layouts, entry and exit points, staggered starts and break times, class sizes, lunch queues, use of communal staff areas).</w:t>
      </w:r>
    </w:p>
    <w:p w14:paraId="3190546C" w14:textId="77777777" w:rsidR="00107301" w:rsidRDefault="00107301" w:rsidP="00D733A3">
      <w:pPr>
        <w:pStyle w:val="Heading1"/>
        <w:tabs>
          <w:tab w:val="left" w:pos="0"/>
        </w:tabs>
        <w:jc w:val="both"/>
        <w:rPr>
          <w:rFonts w:ascii="Arial" w:eastAsia="Arial" w:hAnsi="Arial" w:cs="Arial"/>
          <w:color w:val="0B0C0C"/>
          <w:sz w:val="21"/>
          <w:szCs w:val="21"/>
        </w:rPr>
      </w:pPr>
      <w:bookmarkStart w:id="3" w:name="_jzc0glb8l3b" w:colFirst="0" w:colLast="0"/>
      <w:bookmarkEnd w:id="3"/>
    </w:p>
    <w:p w14:paraId="09037D31" w14:textId="77777777" w:rsidR="00107301" w:rsidRDefault="00BB4524" w:rsidP="00D733A3">
      <w:pPr>
        <w:pStyle w:val="Heading1"/>
        <w:tabs>
          <w:tab w:val="left" w:pos="0"/>
        </w:tabs>
        <w:jc w:val="both"/>
      </w:pPr>
      <w:bookmarkStart w:id="4" w:name="_xheyz2fph6qw" w:colFirst="0" w:colLast="0"/>
      <w:bookmarkEnd w:id="4"/>
      <w:r>
        <w:rPr>
          <w:rFonts w:ascii="Arial" w:eastAsia="Arial" w:hAnsi="Arial" w:cs="Arial"/>
        </w:rPr>
        <w:t>Vulnerable children</w:t>
      </w:r>
    </w:p>
    <w:p w14:paraId="65E67EFD" w14:textId="77777777" w:rsidR="00107301" w:rsidRDefault="00BB4524" w:rsidP="00D733A3">
      <w:pPr>
        <w:spacing w:before="300" w:after="300"/>
        <w:jc w:val="both"/>
        <w:rPr>
          <w:rFonts w:ascii="Arial" w:eastAsia="Arial" w:hAnsi="Arial" w:cs="Arial"/>
          <w:color w:val="0B0C0C"/>
        </w:rPr>
      </w:pPr>
      <w:r>
        <w:rPr>
          <w:rFonts w:ascii="Arial" w:eastAsia="Arial" w:hAnsi="Arial" w:cs="Arial"/>
          <w:color w:val="0B0C0C"/>
        </w:rPr>
        <w:t>There is a continuing expectation that vulnerable children and young people of all year groups will attend educational or childcare provision, where it is safe and appropriate for them to do so. As per the current guidance, where these children and young people (up to the age of 25) are currently not attending but attendance is appropriate, the Government expects providers and local authorities to consider how to encourage their attendance.</w:t>
      </w:r>
    </w:p>
    <w:p w14:paraId="56A2A6F8" w14:textId="77777777" w:rsidR="00107301" w:rsidRDefault="00BB4524">
      <w:pPr>
        <w:spacing w:before="300" w:after="300"/>
        <w:rPr>
          <w:rFonts w:ascii="Arial" w:eastAsia="Arial" w:hAnsi="Arial" w:cs="Arial"/>
          <w:color w:val="0B0C0C"/>
        </w:rPr>
      </w:pPr>
      <w:r>
        <w:rPr>
          <w:rFonts w:ascii="Arial" w:eastAsia="Arial" w:hAnsi="Arial" w:cs="Arial"/>
          <w:color w:val="0B0C0C"/>
        </w:rPr>
        <w:t>Vulnerable children and young people in this context include those who:</w:t>
      </w:r>
    </w:p>
    <w:p w14:paraId="38EC69FC" w14:textId="77777777" w:rsidR="00107301" w:rsidRDefault="00BB4524">
      <w:pPr>
        <w:numPr>
          <w:ilvl w:val="0"/>
          <w:numId w:val="3"/>
        </w:numPr>
        <w:spacing w:before="300"/>
        <w:rPr>
          <w:rFonts w:ascii="Arial" w:eastAsia="Arial" w:hAnsi="Arial" w:cs="Arial"/>
          <w:color w:val="0B0C0C"/>
        </w:rPr>
      </w:pPr>
      <w:r>
        <w:rPr>
          <w:rFonts w:ascii="Arial" w:eastAsia="Arial" w:hAnsi="Arial" w:cs="Arial"/>
          <w:color w:val="0B0C0C"/>
        </w:rPr>
        <w:t>are assessed as being in need under section 17 of the Children Act 1989, including children who have a child in need plan, a child protection plan or who are a looked-after child. Attendance is expected, unless their social worker decides that they are at less risk at home or in their placement. The educational provider should notify the social worker in cases where these children or young people do not take up their place at school or college</w:t>
      </w:r>
    </w:p>
    <w:p w14:paraId="60AAC5FB" w14:textId="77777777" w:rsidR="00107301" w:rsidRDefault="00BB4524">
      <w:pPr>
        <w:numPr>
          <w:ilvl w:val="0"/>
          <w:numId w:val="3"/>
        </w:numPr>
        <w:rPr>
          <w:rFonts w:ascii="Arial" w:eastAsia="Arial" w:hAnsi="Arial" w:cs="Arial"/>
          <w:color w:val="0B0C0C"/>
        </w:rPr>
      </w:pPr>
      <w:r>
        <w:rPr>
          <w:rFonts w:ascii="Arial" w:eastAsia="Arial" w:hAnsi="Arial" w:cs="Arial"/>
          <w:color w:val="0B0C0C"/>
        </w:rPr>
        <w:t>have an education, health and care (EHC) plan and it is determined, following a risk assessment, carried out with educational providers and parents, that their needs can be as safely or more safely met in the educational environment</w:t>
      </w:r>
    </w:p>
    <w:p w14:paraId="127A1B6F" w14:textId="77777777" w:rsidR="00107301" w:rsidRDefault="00BB4524">
      <w:pPr>
        <w:numPr>
          <w:ilvl w:val="0"/>
          <w:numId w:val="3"/>
        </w:numPr>
        <w:spacing w:after="380"/>
        <w:rPr>
          <w:rFonts w:ascii="Arial" w:eastAsia="Arial" w:hAnsi="Arial" w:cs="Arial"/>
          <w:color w:val="0B0C0C"/>
        </w:rPr>
      </w:pPr>
      <w:r>
        <w:rPr>
          <w:rFonts w:ascii="Arial" w:eastAsia="Arial" w:hAnsi="Arial" w:cs="Arial"/>
          <w:color w:val="0B0C0C"/>
        </w:rPr>
        <w:t>have been assessed as otherwise vulnerable by educational providers or local authorities (including children’s social care services), and who are therefore in need of continued education provision - this might include children on the edge of receiving support from children’s social care services, adopted children, those at risk of becoming NEET (‘not in employment, education or training’), those who are young carers and others at the provider and local authority’s discretion</w:t>
      </w:r>
    </w:p>
    <w:p w14:paraId="717B1E5A" w14:textId="77777777" w:rsidR="00107301" w:rsidRDefault="00BB4524" w:rsidP="00D733A3">
      <w:pPr>
        <w:jc w:val="both"/>
        <w:rPr>
          <w:rFonts w:ascii="Arial" w:eastAsia="Arial" w:hAnsi="Arial" w:cs="Arial"/>
        </w:rPr>
      </w:pPr>
      <w:r>
        <w:rPr>
          <w:rFonts w:ascii="Arial" w:eastAsia="Arial" w:hAnsi="Arial" w:cs="Arial"/>
        </w:rPr>
        <w:t>Eligibility for free school meals in and of itself</w:t>
      </w:r>
      <w:r>
        <w:rPr>
          <w:rFonts w:ascii="Arial" w:eastAsia="Arial" w:hAnsi="Arial" w:cs="Arial"/>
          <w:color w:val="C9211E"/>
        </w:rPr>
        <w:t>,</w:t>
      </w:r>
      <w:r>
        <w:rPr>
          <w:rFonts w:ascii="Arial" w:eastAsia="Arial" w:hAnsi="Arial" w:cs="Arial"/>
        </w:rPr>
        <w:t xml:space="preserve"> should not be the determining factor in assessing vulnerability.</w:t>
      </w:r>
    </w:p>
    <w:p w14:paraId="1B486945" w14:textId="77777777" w:rsidR="00107301" w:rsidRDefault="00107301" w:rsidP="00D733A3">
      <w:pPr>
        <w:jc w:val="both"/>
        <w:rPr>
          <w:rFonts w:ascii="Arial" w:eastAsia="Arial" w:hAnsi="Arial" w:cs="Arial"/>
        </w:rPr>
      </w:pPr>
    </w:p>
    <w:p w14:paraId="43FB383C" w14:textId="77777777" w:rsidR="00107301" w:rsidRDefault="00BB4524" w:rsidP="00D733A3">
      <w:pPr>
        <w:jc w:val="both"/>
        <w:rPr>
          <w:rFonts w:ascii="Arial" w:eastAsia="Arial" w:hAnsi="Arial" w:cs="Arial"/>
        </w:rPr>
      </w:pPr>
      <w:r>
        <w:rPr>
          <w:rFonts w:ascii="Arial" w:eastAsia="Arial" w:hAnsi="Arial" w:cs="Arial"/>
        </w:rPr>
        <w:t>Senior leaders, especially the Designated Safeguarding Lead (and their</w:t>
      </w:r>
      <w:r>
        <w:rPr>
          <w:rFonts w:ascii="Arial" w:eastAsia="Arial" w:hAnsi="Arial" w:cs="Arial"/>
          <w:color w:val="C9211E"/>
        </w:rPr>
        <w:t xml:space="preserve"> </w:t>
      </w:r>
      <w:r>
        <w:rPr>
          <w:rFonts w:ascii="Arial" w:eastAsia="Arial" w:hAnsi="Arial" w:cs="Arial"/>
        </w:rPr>
        <w:t>deputy) know who our most vulnerable children are. They have the flexibility to offer a place to those on the edge of receiving children’s social care support.</w:t>
      </w:r>
    </w:p>
    <w:p w14:paraId="17A92A2B" w14:textId="77777777" w:rsidR="00107301" w:rsidRDefault="00107301" w:rsidP="00D733A3">
      <w:pPr>
        <w:pBdr>
          <w:top w:val="nil"/>
          <w:left w:val="nil"/>
          <w:bottom w:val="nil"/>
          <w:right w:val="nil"/>
          <w:between w:val="nil"/>
        </w:pBdr>
        <w:jc w:val="both"/>
        <w:rPr>
          <w:rFonts w:ascii="Arial" w:eastAsia="Arial" w:hAnsi="Arial" w:cs="Arial"/>
        </w:rPr>
      </w:pPr>
    </w:p>
    <w:p w14:paraId="4FC37B54" w14:textId="77777777" w:rsidR="00107301" w:rsidRDefault="00BB4524" w:rsidP="00D733A3">
      <w:pPr>
        <w:jc w:val="both"/>
        <w:rPr>
          <w:rFonts w:ascii="Arial" w:eastAsia="Arial" w:hAnsi="Arial" w:cs="Arial"/>
        </w:rPr>
      </w:pPr>
      <w:r>
        <w:rPr>
          <w:rFonts w:ascii="Arial" w:eastAsia="Arial" w:hAnsi="Arial" w:cs="Arial"/>
        </w:rPr>
        <w:t xml:space="preserve">The government has the same expectations that pupils with SEN are welcomed back to school as soon as possible. However, for specialist settings and children with EHC plans </w:t>
      </w:r>
      <w:r>
        <w:rPr>
          <w:rFonts w:ascii="Arial" w:eastAsia="Arial" w:hAnsi="Arial" w:cs="Arial"/>
        </w:rPr>
        <w:lastRenderedPageBreak/>
        <w:t xml:space="preserve">(or where a risk assessment is deemed necessary) in mainstream schools and colleges the government are supporting flexible approaches to transitioning: part-time timetables, attendance rotas, blended onsite and home learning, phased return for individuals or groups and CYP being offered blocks of time on-site on a rotating basis. </w:t>
      </w:r>
    </w:p>
    <w:p w14:paraId="195F18D7" w14:textId="77777777" w:rsidR="00107301" w:rsidRDefault="00107301" w:rsidP="00D733A3">
      <w:pPr>
        <w:jc w:val="both"/>
        <w:rPr>
          <w:rFonts w:ascii="Arial" w:eastAsia="Arial" w:hAnsi="Arial" w:cs="Arial"/>
        </w:rPr>
      </w:pPr>
    </w:p>
    <w:p w14:paraId="7048A2FB" w14:textId="77777777" w:rsidR="00107301" w:rsidRDefault="00BB4524" w:rsidP="00D733A3">
      <w:pPr>
        <w:jc w:val="both"/>
        <w:rPr>
          <w:rFonts w:ascii="Arial" w:eastAsia="Arial" w:hAnsi="Arial" w:cs="Arial"/>
        </w:rPr>
      </w:pPr>
      <w:r>
        <w:rPr>
          <w:rFonts w:ascii="Arial" w:eastAsia="Arial" w:hAnsi="Arial" w:cs="Arial"/>
        </w:rPr>
        <w:t xml:space="preserve">Provision for pupils with EHCPs does not have to be delivered as usual but what is put in place should be based on reasonable endeavour by school or college and LA guidance on the </w:t>
      </w:r>
      <w:hyperlink r:id="rId10">
        <w:r>
          <w:rPr>
            <w:rFonts w:ascii="Arial" w:eastAsia="Arial" w:hAnsi="Arial" w:cs="Arial"/>
          </w:rPr>
          <w:t>changes to the law on education, health and care needs assessments and plans</w:t>
        </w:r>
      </w:hyperlink>
      <w:r>
        <w:rPr>
          <w:rFonts w:ascii="Arial" w:eastAsia="Arial" w:hAnsi="Arial" w:cs="Arial"/>
        </w:rPr>
        <w:t>.</w:t>
      </w:r>
    </w:p>
    <w:p w14:paraId="2DA15DD6" w14:textId="77777777" w:rsidR="00107301" w:rsidRDefault="00107301" w:rsidP="00D733A3">
      <w:pPr>
        <w:jc w:val="both"/>
        <w:rPr>
          <w:rFonts w:ascii="Arial" w:eastAsia="Arial" w:hAnsi="Arial" w:cs="Arial"/>
        </w:rPr>
      </w:pPr>
    </w:p>
    <w:p w14:paraId="2299AEE4" w14:textId="77777777" w:rsidR="00107301" w:rsidRDefault="00BB4524" w:rsidP="00D733A3">
      <w:pPr>
        <w:jc w:val="both"/>
        <w:rPr>
          <w:rFonts w:ascii="Arial" w:eastAsia="Arial" w:hAnsi="Arial" w:cs="Arial"/>
        </w:rPr>
      </w:pPr>
      <w:r>
        <w:rPr>
          <w:rFonts w:ascii="Arial" w:eastAsia="Arial" w:hAnsi="Arial" w:cs="Arial"/>
        </w:rPr>
        <w:t xml:space="preserve">Risk assessments for pupils with EHCPs or for whom there are additional concerns should be regularly revisited and reviewed. </w:t>
      </w:r>
    </w:p>
    <w:p w14:paraId="7CD713A0" w14:textId="77777777" w:rsidR="00107301" w:rsidRDefault="00107301" w:rsidP="00D733A3">
      <w:pPr>
        <w:jc w:val="both"/>
        <w:rPr>
          <w:rFonts w:ascii="Arial" w:eastAsia="Arial" w:hAnsi="Arial" w:cs="Arial"/>
        </w:rPr>
      </w:pPr>
    </w:p>
    <w:p w14:paraId="6218E72C" w14:textId="77777777" w:rsidR="00107301" w:rsidRDefault="00BB4524" w:rsidP="00D733A3">
      <w:pPr>
        <w:pBdr>
          <w:top w:val="nil"/>
          <w:left w:val="nil"/>
          <w:bottom w:val="nil"/>
          <w:right w:val="nil"/>
          <w:between w:val="nil"/>
        </w:pBdr>
        <w:jc w:val="both"/>
        <w:rPr>
          <w:rFonts w:ascii="Arial" w:eastAsia="Arial" w:hAnsi="Arial" w:cs="Arial"/>
        </w:rPr>
      </w:pPr>
      <w:r>
        <w:rPr>
          <w:rFonts w:ascii="Arial" w:eastAsia="Arial" w:hAnsi="Arial" w:cs="Arial"/>
        </w:rPr>
        <w:t xml:space="preserve">It is understood that some children and young people may return on a part time basis and online learning at home will continue for these pupils. </w:t>
      </w:r>
    </w:p>
    <w:p w14:paraId="70695B2C" w14:textId="77777777" w:rsidR="00107301" w:rsidRDefault="00107301" w:rsidP="00D733A3">
      <w:pPr>
        <w:pBdr>
          <w:top w:val="nil"/>
          <w:left w:val="nil"/>
          <w:bottom w:val="nil"/>
          <w:right w:val="nil"/>
          <w:between w:val="nil"/>
        </w:pBdr>
        <w:jc w:val="both"/>
        <w:rPr>
          <w:rFonts w:ascii="Arial" w:eastAsia="Arial" w:hAnsi="Arial" w:cs="Arial"/>
        </w:rPr>
      </w:pPr>
    </w:p>
    <w:p w14:paraId="14DB9F2C" w14:textId="3054909F" w:rsidR="00107301" w:rsidRPr="000A244C" w:rsidRDefault="000A244C" w:rsidP="00D733A3">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Pr>
          <w:rFonts w:ascii="Arial" w:eastAsia="Arial" w:hAnsi="Arial" w:cs="Arial"/>
          <w:color w:val="000000"/>
        </w:rPr>
        <w:t>will continue to work with and support children’s social workers to help protect vulnerable children. This includes working with and supporting children’s social workers and the local authority virtual school head (VSH) for looked-after and previously looked-after children</w:t>
      </w:r>
      <w:r w:rsidR="00BB4524" w:rsidRPr="000A244C">
        <w:rPr>
          <w:rFonts w:ascii="Arial" w:eastAsia="Arial" w:hAnsi="Arial" w:cs="Arial"/>
          <w:color w:val="000000"/>
        </w:rPr>
        <w:t xml:space="preserve">. The lead person for this will be: </w:t>
      </w:r>
      <w:r w:rsidRPr="000A244C">
        <w:rPr>
          <w:rFonts w:ascii="Arial" w:eastAsia="Arial" w:hAnsi="Arial" w:cs="Arial"/>
          <w:color w:val="000000"/>
        </w:rPr>
        <w:t>A Broome</w:t>
      </w:r>
    </w:p>
    <w:p w14:paraId="48761BF2" w14:textId="77777777" w:rsidR="00107301" w:rsidRPr="000A244C" w:rsidRDefault="00107301" w:rsidP="00D733A3">
      <w:pPr>
        <w:pBdr>
          <w:top w:val="nil"/>
          <w:left w:val="nil"/>
          <w:bottom w:val="nil"/>
          <w:right w:val="nil"/>
          <w:between w:val="nil"/>
        </w:pBdr>
        <w:jc w:val="both"/>
        <w:rPr>
          <w:rFonts w:ascii="Arial" w:eastAsia="Arial" w:hAnsi="Arial" w:cs="Arial"/>
          <w:color w:val="000000"/>
        </w:rPr>
      </w:pPr>
    </w:p>
    <w:p w14:paraId="761AFF42" w14:textId="60985EA9" w:rsidR="00107301" w:rsidRDefault="00BB4524" w:rsidP="00D733A3">
      <w:pPr>
        <w:pBdr>
          <w:top w:val="nil"/>
          <w:left w:val="nil"/>
          <w:bottom w:val="nil"/>
          <w:right w:val="nil"/>
          <w:between w:val="nil"/>
        </w:pBdr>
        <w:jc w:val="both"/>
        <w:rPr>
          <w:color w:val="000000"/>
        </w:rPr>
      </w:pPr>
      <w:r w:rsidRPr="000A244C">
        <w:rPr>
          <w:rFonts w:ascii="Arial" w:eastAsia="Arial" w:hAnsi="Arial" w:cs="Arial"/>
          <w:color w:val="000000"/>
        </w:rPr>
        <w:t>There is an expectation that vulnerable children who have a social worker will attend an education setting, so long as they do not have underlying health conditions that put them at increased risk. In circumstances where a parent does not want to bring their child to an education setting, and their child is considered vulnerable, the social worker and</w:t>
      </w:r>
      <w:r w:rsidR="000A244C" w:rsidRPr="000A244C">
        <w:rPr>
          <w:rFonts w:ascii="Arial" w:eastAsia="Arial" w:hAnsi="Arial" w:cs="Arial"/>
          <w:color w:val="000000"/>
        </w:rPr>
        <w:t xml:space="preserve"> Mullion Primary</w:t>
      </w:r>
      <w:r w:rsidRPr="000A244C">
        <w:rPr>
          <w:rFonts w:ascii="Arial" w:eastAsia="Arial" w:hAnsi="Arial" w:cs="Arial"/>
        </w:rPr>
        <w:t xml:space="preserve"> School</w:t>
      </w:r>
      <w:r w:rsidRPr="000A244C">
        <w:rPr>
          <w:rFonts w:ascii="Arial" w:eastAsia="Arial" w:hAnsi="Arial" w:cs="Arial"/>
          <w:color w:val="000000"/>
        </w:rPr>
        <w:t xml:space="preserve"> will  explore the reasons</w:t>
      </w:r>
      <w:r>
        <w:rPr>
          <w:rFonts w:ascii="Arial" w:eastAsia="Arial" w:hAnsi="Arial" w:cs="Arial"/>
          <w:color w:val="000000"/>
        </w:rPr>
        <w:t xml:space="preserve"> for this directly with the parent.</w:t>
      </w:r>
    </w:p>
    <w:p w14:paraId="04BF79D8" w14:textId="77777777" w:rsidR="00107301" w:rsidRDefault="00107301">
      <w:pPr>
        <w:pBdr>
          <w:top w:val="nil"/>
          <w:left w:val="nil"/>
          <w:bottom w:val="nil"/>
          <w:right w:val="nil"/>
          <w:between w:val="nil"/>
        </w:pBdr>
        <w:rPr>
          <w:rFonts w:ascii="Arial" w:eastAsia="Arial" w:hAnsi="Arial" w:cs="Arial"/>
          <w:color w:val="000000"/>
        </w:rPr>
      </w:pPr>
    </w:p>
    <w:p w14:paraId="40B2187A" w14:textId="77777777" w:rsidR="00107301" w:rsidRDefault="00BB4524">
      <w:pPr>
        <w:pBdr>
          <w:top w:val="nil"/>
          <w:left w:val="nil"/>
          <w:bottom w:val="nil"/>
          <w:right w:val="nil"/>
          <w:between w:val="nil"/>
        </w:pBdr>
      </w:pPr>
      <w:r>
        <w:rPr>
          <w:rFonts w:ascii="Arial" w:eastAsia="Arial" w:hAnsi="Arial" w:cs="Arial"/>
          <w:color w:val="000000"/>
        </w:rPr>
        <w:t>Where the child’s school based key worker is not available because of vulnerability or ill health, the school should ada</w:t>
      </w:r>
      <w:r>
        <w:rPr>
          <w:rFonts w:ascii="Arial" w:eastAsia="Arial" w:hAnsi="Arial" w:cs="Arial"/>
        </w:rPr>
        <w:t>pt their planning and risk assessment to meet the child's needs. The school expects that local authority Children's Social Care will provide effective cover in the eventuality of the child's assigned social worker being unavailable</w:t>
      </w:r>
    </w:p>
    <w:p w14:paraId="0B61E554" w14:textId="77777777" w:rsidR="00107301" w:rsidRDefault="00107301">
      <w:pPr>
        <w:pBdr>
          <w:top w:val="nil"/>
          <w:left w:val="nil"/>
          <w:bottom w:val="nil"/>
          <w:right w:val="nil"/>
          <w:between w:val="nil"/>
        </w:pBdr>
        <w:rPr>
          <w:rFonts w:ascii="Roboto" w:eastAsia="Roboto" w:hAnsi="Roboto" w:cs="Roboto"/>
          <w:color w:val="3C4043"/>
          <w:sz w:val="21"/>
          <w:szCs w:val="21"/>
        </w:rPr>
      </w:pPr>
    </w:p>
    <w:p w14:paraId="45A7754C" w14:textId="7429E775" w:rsidR="00107301" w:rsidRDefault="00BB4524" w:rsidP="00D733A3">
      <w:pPr>
        <w:pBdr>
          <w:top w:val="nil"/>
          <w:left w:val="nil"/>
          <w:bottom w:val="nil"/>
          <w:right w:val="nil"/>
          <w:between w:val="nil"/>
        </w:pBdr>
        <w:jc w:val="both"/>
        <w:rPr>
          <w:color w:val="000000"/>
        </w:rPr>
      </w:pPr>
      <w:r>
        <w:rPr>
          <w:rFonts w:ascii="Arial" w:eastAsia="Arial" w:hAnsi="Arial" w:cs="Arial"/>
        </w:rPr>
        <w:t>Where parents are concerned about the risk of the child contracting COVID19, an employee of</w:t>
      </w:r>
      <w:r>
        <w:rPr>
          <w:rFonts w:ascii="Arial" w:eastAsia="Arial" w:hAnsi="Arial" w:cs="Arial"/>
          <w:color w:val="C9211E"/>
        </w:rPr>
        <w:t xml:space="preserve"> </w:t>
      </w:r>
      <w:r w:rsidR="000A244C" w:rsidRPr="000A244C">
        <w:rPr>
          <w:rFonts w:ascii="Arial" w:eastAsia="Arial" w:hAnsi="Arial" w:cs="Arial"/>
        </w:rPr>
        <w:t xml:space="preserve">Mullion Primary </w:t>
      </w:r>
      <w:r w:rsidRPr="000A244C">
        <w:rPr>
          <w:rFonts w:ascii="Arial" w:eastAsia="Arial" w:hAnsi="Arial" w:cs="Arial"/>
        </w:rPr>
        <w:t xml:space="preserve">School </w:t>
      </w:r>
      <w:r>
        <w:rPr>
          <w:rFonts w:ascii="Arial" w:eastAsia="Arial" w:hAnsi="Arial" w:cs="Arial"/>
          <w:color w:val="000000"/>
        </w:rPr>
        <w:t>or the social worker will talk through these anxieties with the parent/carer following the advice set out by Public Health England.</w:t>
      </w:r>
    </w:p>
    <w:p w14:paraId="444BBDC6"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28BC349D" w14:textId="1DBCA945" w:rsidR="00107301" w:rsidRDefault="000A244C" w:rsidP="00D733A3">
      <w:pPr>
        <w:pBdr>
          <w:top w:val="nil"/>
          <w:left w:val="nil"/>
          <w:bottom w:val="nil"/>
          <w:right w:val="nil"/>
          <w:between w:val="nil"/>
        </w:pBdr>
        <w:jc w:val="both"/>
        <w:rPr>
          <w:rFonts w:ascii="Arial" w:eastAsia="Arial" w:hAnsi="Arial" w:cs="Arial"/>
          <w:color w:val="000000"/>
        </w:rPr>
      </w:pPr>
      <w:r w:rsidRPr="000A244C">
        <w:rPr>
          <w:rFonts w:ascii="Arial" w:eastAsia="Arial" w:hAnsi="Arial" w:cs="Arial"/>
        </w:rPr>
        <w:t xml:space="preserve">Mullion Primary </w:t>
      </w:r>
      <w:r w:rsidR="00BB4524" w:rsidRPr="000A244C">
        <w:rPr>
          <w:rFonts w:ascii="Arial" w:eastAsia="Arial" w:hAnsi="Arial" w:cs="Arial"/>
        </w:rPr>
        <w:t>School</w:t>
      </w:r>
      <w:r w:rsidR="00BB4524">
        <w:rPr>
          <w:rFonts w:ascii="Arial" w:eastAsia="Arial" w:hAnsi="Arial" w:cs="Arial"/>
        </w:rPr>
        <w:t xml:space="preserve"> </w:t>
      </w:r>
      <w:r w:rsidR="00BB4524">
        <w:rPr>
          <w:rFonts w:ascii="Arial" w:eastAsia="Arial" w:hAnsi="Arial" w:cs="Arial"/>
          <w:color w:val="000000"/>
        </w:rPr>
        <w:t xml:space="preserve"> will continue to encourage our vulnerable children and young people to attend a school, o</w:t>
      </w:r>
      <w:r w:rsidR="00BB4524">
        <w:rPr>
          <w:rFonts w:ascii="Arial" w:eastAsia="Arial" w:hAnsi="Arial" w:cs="Arial"/>
        </w:rPr>
        <w:t>r access education remotely if needed</w:t>
      </w:r>
      <w:r w:rsidR="00BB4524">
        <w:rPr>
          <w:rFonts w:ascii="Arial" w:eastAsia="Arial" w:hAnsi="Arial" w:cs="Arial"/>
          <w:color w:val="000000"/>
        </w:rPr>
        <w:t>.</w:t>
      </w:r>
    </w:p>
    <w:p w14:paraId="573B4326" w14:textId="77777777" w:rsidR="00107301" w:rsidRDefault="00107301" w:rsidP="00D733A3">
      <w:pPr>
        <w:pBdr>
          <w:top w:val="nil"/>
          <w:left w:val="nil"/>
          <w:bottom w:val="nil"/>
          <w:right w:val="nil"/>
          <w:between w:val="nil"/>
        </w:pBdr>
        <w:jc w:val="both"/>
        <w:rPr>
          <w:rFonts w:ascii="Arial" w:eastAsia="Arial" w:hAnsi="Arial" w:cs="Arial"/>
        </w:rPr>
      </w:pPr>
    </w:p>
    <w:p w14:paraId="178BFA06" w14:textId="492DD290" w:rsidR="00107301" w:rsidRDefault="000A244C" w:rsidP="00D733A3">
      <w:pPr>
        <w:widowControl w:val="0"/>
        <w:jc w:val="both"/>
        <w:rPr>
          <w:rFonts w:ascii="Arial" w:eastAsia="Arial" w:hAnsi="Arial" w:cs="Arial"/>
        </w:rPr>
      </w:pPr>
      <w:r w:rsidRPr="000A244C">
        <w:rPr>
          <w:rFonts w:ascii="Arial" w:eastAsia="Arial" w:hAnsi="Arial" w:cs="Arial"/>
          <w:color w:val="0B0C0C"/>
        </w:rPr>
        <w:t xml:space="preserve">Mullion Primary </w:t>
      </w:r>
      <w:r w:rsidR="00BB4524" w:rsidRPr="000A244C">
        <w:rPr>
          <w:rFonts w:ascii="Arial" w:eastAsia="Arial" w:hAnsi="Arial" w:cs="Arial"/>
          <w:color w:val="0B0C0C"/>
        </w:rPr>
        <w:t>School will</w:t>
      </w:r>
      <w:r w:rsidR="00BB4524">
        <w:rPr>
          <w:rFonts w:ascii="Arial" w:eastAsia="Arial" w:hAnsi="Arial" w:cs="Arial"/>
          <w:color w:val="0B0C0C"/>
        </w:rPr>
        <w:t xml:space="preserve"> agree on what returning support is available for vulnerable and/or disadvantaged children (including any dual-registered students) and put in place provision for the return of pupils with special educational needs and disabilities (SEND) in conjunction with families and other agencies and engage with partners who will help to provide that support.</w:t>
      </w:r>
    </w:p>
    <w:p w14:paraId="70037D43" w14:textId="77777777" w:rsidR="00107301" w:rsidRDefault="00107301">
      <w:pPr>
        <w:pBdr>
          <w:top w:val="nil"/>
          <w:left w:val="nil"/>
          <w:bottom w:val="nil"/>
          <w:right w:val="nil"/>
          <w:between w:val="nil"/>
        </w:pBdr>
        <w:rPr>
          <w:rFonts w:ascii="Arial" w:eastAsia="Arial" w:hAnsi="Arial" w:cs="Arial"/>
        </w:rPr>
      </w:pPr>
    </w:p>
    <w:p w14:paraId="50E95F50" w14:textId="77777777" w:rsidR="00107301" w:rsidRDefault="00BB4524">
      <w:pPr>
        <w:pStyle w:val="Heading1"/>
        <w:tabs>
          <w:tab w:val="left" w:pos="0"/>
        </w:tabs>
      </w:pPr>
      <w:bookmarkStart w:id="5" w:name="_1fob9te" w:colFirst="0" w:colLast="0"/>
      <w:bookmarkEnd w:id="5"/>
      <w:r>
        <w:rPr>
          <w:rFonts w:ascii="Arial" w:eastAsia="Arial" w:hAnsi="Arial" w:cs="Arial"/>
        </w:rPr>
        <w:t>Attendance monitoring</w:t>
      </w:r>
    </w:p>
    <w:p w14:paraId="23FA502A" w14:textId="77777777" w:rsidR="00107301" w:rsidRDefault="00BB4524" w:rsidP="00D733A3">
      <w:pPr>
        <w:spacing w:before="300" w:after="300"/>
        <w:jc w:val="both"/>
        <w:rPr>
          <w:rFonts w:ascii="Arial" w:eastAsia="Arial" w:hAnsi="Arial" w:cs="Arial"/>
          <w:color w:val="0B0C0C"/>
        </w:rPr>
      </w:pPr>
      <w:r>
        <w:rPr>
          <w:rFonts w:ascii="Arial" w:eastAsia="Arial" w:hAnsi="Arial" w:cs="Arial"/>
          <w:color w:val="0B0C0C"/>
        </w:rPr>
        <w:t xml:space="preserve">No one with symptoms should attend a setting for any reason. Eligible children – including priority groups - are strongly encouraged to attend their education setting, unless they are self-isolating or they are clinically vulnerable (in which case they should follow medical advice). If someone in their household is extremely clinically vulnerable, they should only attend if stringent social distancing can be adhered to, and the child is able to understand and follow those instructions. </w:t>
      </w:r>
    </w:p>
    <w:p w14:paraId="54E21567" w14:textId="77777777" w:rsidR="00107301" w:rsidRDefault="00BB4524" w:rsidP="00D733A3">
      <w:pPr>
        <w:spacing w:before="300" w:after="300"/>
        <w:jc w:val="both"/>
        <w:rPr>
          <w:rFonts w:ascii="Arial" w:eastAsia="Arial" w:hAnsi="Arial" w:cs="Arial"/>
          <w:color w:val="0B0C0C"/>
        </w:rPr>
      </w:pPr>
      <w:r>
        <w:rPr>
          <w:rFonts w:ascii="Arial" w:eastAsia="Arial" w:hAnsi="Arial" w:cs="Arial"/>
          <w:color w:val="0B0C0C"/>
        </w:rPr>
        <w:lastRenderedPageBreak/>
        <w:t xml:space="preserve">Families should notify their nursery/school/college as normal if their child is unable to attend so that staff can explore the reason with them and address barriers together. Parents will not be fined for non-attendance at this time, and schools and colleges will not be held to account for attendance levels. </w:t>
      </w:r>
    </w:p>
    <w:p w14:paraId="005BE877" w14:textId="77777777" w:rsidR="00107301" w:rsidRDefault="00BB4524" w:rsidP="00D733A3">
      <w:pPr>
        <w:spacing w:before="300" w:after="300"/>
        <w:jc w:val="both"/>
        <w:rPr>
          <w:rFonts w:ascii="Arial" w:eastAsia="Arial" w:hAnsi="Arial" w:cs="Arial"/>
          <w:color w:val="0B0C0C"/>
        </w:rPr>
      </w:pPr>
      <w:r>
        <w:rPr>
          <w:rFonts w:ascii="Arial" w:eastAsia="Arial" w:hAnsi="Arial" w:cs="Arial"/>
          <w:color w:val="0B0C0C"/>
        </w:rPr>
        <w:t>Schools and colleges should continue to inform social workers where children with a social worker do not attend.</w:t>
      </w:r>
    </w:p>
    <w:p w14:paraId="60F1BAC0" w14:textId="77777777" w:rsidR="00107301" w:rsidRDefault="00BB4524" w:rsidP="00D733A3">
      <w:pPr>
        <w:spacing w:before="300" w:after="300"/>
        <w:jc w:val="both"/>
        <w:rPr>
          <w:rFonts w:ascii="Arial" w:eastAsia="Arial" w:hAnsi="Arial" w:cs="Arial"/>
          <w:color w:val="0B0C0C"/>
        </w:rPr>
      </w:pPr>
      <w:r>
        <w:rPr>
          <w:rFonts w:ascii="Arial" w:eastAsia="Arial" w:hAnsi="Arial" w:cs="Arial"/>
          <w:color w:val="0B0C0C"/>
        </w:rPr>
        <w:t xml:space="preserve">Schools and colleges should resume taking their attendance </w:t>
      </w:r>
      <w:r w:rsidRPr="000A244C">
        <w:rPr>
          <w:rFonts w:ascii="Arial" w:eastAsia="Arial" w:hAnsi="Arial" w:cs="Arial"/>
          <w:color w:val="0B0C0C"/>
        </w:rPr>
        <w:t>register and continue to complete/complete the online Educational Setting Status form</w:t>
      </w:r>
      <w:r>
        <w:rPr>
          <w:rFonts w:ascii="Arial" w:eastAsia="Arial" w:hAnsi="Arial" w:cs="Arial"/>
          <w:color w:val="0B0C0C"/>
        </w:rPr>
        <w:t xml:space="preserve"> which gives the Department for Education daily updates on how many children and staff are attending. The Department will continue to monitor attendance at early years settings, via local authorities. This is to ensure that we have up-to-date information on available early years and childcare provision during the coronavirus outbreak, which children are accessing it and to monitor sufficiency in particular areas.</w:t>
      </w:r>
    </w:p>
    <w:p w14:paraId="34964752" w14:textId="77777777" w:rsidR="00107301" w:rsidRDefault="00BB4524">
      <w:pPr>
        <w:rPr>
          <w:rFonts w:ascii="Arial" w:eastAsia="Arial" w:hAnsi="Arial" w:cs="Arial"/>
          <w:color w:val="0B0C0C"/>
        </w:rPr>
      </w:pPr>
      <w:r>
        <w:rPr>
          <w:rFonts w:ascii="Arial" w:eastAsia="Arial" w:hAnsi="Arial" w:cs="Arial"/>
        </w:rPr>
        <w:t xml:space="preserve">School leaders will attempt to make contact with parents/carers of any pupil who they were expecting to attend, but do not. </w:t>
      </w:r>
    </w:p>
    <w:p w14:paraId="043AE86A" w14:textId="77777777" w:rsidR="00107301" w:rsidRDefault="00107301">
      <w:pPr>
        <w:pBdr>
          <w:top w:val="nil"/>
          <w:left w:val="nil"/>
          <w:bottom w:val="nil"/>
          <w:right w:val="nil"/>
          <w:between w:val="nil"/>
        </w:pBdr>
        <w:rPr>
          <w:rFonts w:ascii="Arial" w:eastAsia="Arial" w:hAnsi="Arial" w:cs="Arial"/>
          <w:color w:val="000000"/>
        </w:rPr>
      </w:pPr>
    </w:p>
    <w:p w14:paraId="62F2D2E4" w14:textId="036D5DCC" w:rsidR="00107301" w:rsidRPr="000A244C" w:rsidRDefault="000A244C" w:rsidP="00D733A3">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and</w:t>
      </w:r>
      <w:r w:rsidR="00BB4524">
        <w:rPr>
          <w:rFonts w:ascii="Arial" w:eastAsia="Arial" w:hAnsi="Arial" w:cs="Arial"/>
          <w:color w:val="000000"/>
        </w:rPr>
        <w:t xml:space="preserve"> social workers will agree with parents/carers whether </w:t>
      </w:r>
      <w:r w:rsidR="00BB4524">
        <w:rPr>
          <w:rFonts w:ascii="Arial" w:eastAsia="Arial" w:hAnsi="Arial" w:cs="Arial"/>
          <w:color w:val="C9211E"/>
        </w:rPr>
        <w:t>‘</w:t>
      </w:r>
      <w:r w:rsidR="00BB4524">
        <w:rPr>
          <w:rFonts w:ascii="Arial" w:eastAsia="Arial" w:hAnsi="Arial" w:cs="Arial"/>
          <w:color w:val="000000"/>
        </w:rPr>
        <w:t>children in need</w:t>
      </w:r>
      <w:r w:rsidR="00BB4524">
        <w:rPr>
          <w:rFonts w:ascii="Arial" w:eastAsia="Arial" w:hAnsi="Arial" w:cs="Arial"/>
          <w:color w:val="C9211E"/>
        </w:rPr>
        <w:t>’</w:t>
      </w:r>
      <w:r w:rsidR="00BB4524">
        <w:rPr>
          <w:rFonts w:ascii="Arial" w:eastAsia="Arial" w:hAnsi="Arial" w:cs="Arial"/>
          <w:color w:val="000000"/>
        </w:rPr>
        <w:t xml:space="preserve"> should be attending school –</w:t>
      </w:r>
      <w:r w:rsidR="00BB4524">
        <w:rPr>
          <w:rFonts w:ascii="Arial" w:eastAsia="Arial" w:hAnsi="Arial" w:cs="Arial"/>
        </w:rPr>
        <w:t xml:space="preserve"> </w:t>
      </w:r>
      <w:r w:rsidRPr="000A244C">
        <w:rPr>
          <w:rFonts w:ascii="Arial" w:eastAsia="Arial" w:hAnsi="Arial" w:cs="Arial"/>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will then follow up on any pupil that they were expecting to attend, who does not.</w:t>
      </w:r>
      <w:r w:rsidR="00BB4524" w:rsidRPr="000A244C">
        <w:rPr>
          <w:rFonts w:ascii="Arial" w:eastAsia="Arial" w:hAnsi="Arial" w:cs="Arial"/>
        </w:rPr>
        <w:t xml:space="preserve">  </w:t>
      </w:r>
      <w:r w:rsidRPr="000A244C">
        <w:rPr>
          <w:rFonts w:ascii="Arial" w:eastAsia="Arial" w:hAnsi="Arial" w:cs="Arial"/>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will also follow up with any parent or carer of vulnerable/key worker pupils who has arranged care for their child(ren) and the child(ren) subsequently do not attend.</w:t>
      </w:r>
    </w:p>
    <w:p w14:paraId="1891715D" w14:textId="77777777" w:rsidR="00107301" w:rsidRPr="000A244C" w:rsidRDefault="00107301" w:rsidP="00D733A3">
      <w:pPr>
        <w:pBdr>
          <w:top w:val="nil"/>
          <w:left w:val="nil"/>
          <w:bottom w:val="nil"/>
          <w:right w:val="nil"/>
          <w:between w:val="nil"/>
        </w:pBdr>
        <w:jc w:val="both"/>
        <w:rPr>
          <w:rFonts w:ascii="Arial" w:eastAsia="Arial" w:hAnsi="Arial" w:cs="Arial"/>
          <w:color w:val="000000"/>
        </w:rPr>
      </w:pPr>
    </w:p>
    <w:p w14:paraId="1EB6ABEB" w14:textId="24C62493" w:rsidR="00107301" w:rsidRDefault="00BB4524" w:rsidP="00D733A3">
      <w:pPr>
        <w:pBdr>
          <w:top w:val="nil"/>
          <w:left w:val="nil"/>
          <w:bottom w:val="nil"/>
          <w:right w:val="nil"/>
          <w:between w:val="nil"/>
        </w:pBdr>
        <w:jc w:val="both"/>
        <w:rPr>
          <w:color w:val="000000"/>
        </w:rPr>
      </w:pPr>
      <w:r w:rsidRPr="000A244C">
        <w:rPr>
          <w:rFonts w:ascii="Arial" w:eastAsia="Arial" w:hAnsi="Arial" w:cs="Arial"/>
          <w:color w:val="000000"/>
        </w:rPr>
        <w:t>To support the above,</w:t>
      </w:r>
      <w:r w:rsidRPr="000A244C">
        <w:rPr>
          <w:rFonts w:ascii="Arial" w:eastAsia="Arial" w:hAnsi="Arial" w:cs="Arial"/>
        </w:rPr>
        <w:t xml:space="preserve"> </w:t>
      </w:r>
      <w:r w:rsidR="000A244C" w:rsidRPr="000A244C">
        <w:rPr>
          <w:rFonts w:ascii="Arial" w:eastAsia="Arial" w:hAnsi="Arial" w:cs="Arial"/>
        </w:rPr>
        <w:t xml:space="preserve">Mullion Primary </w:t>
      </w:r>
      <w:r w:rsidRPr="000A244C">
        <w:rPr>
          <w:rFonts w:ascii="Arial" w:eastAsia="Arial" w:hAnsi="Arial" w:cs="Arial"/>
        </w:rPr>
        <w:t>School</w:t>
      </w:r>
      <w:r w:rsidRPr="000A244C">
        <w:rPr>
          <w:rFonts w:ascii="Arial" w:eastAsia="Arial" w:hAnsi="Arial" w:cs="Arial"/>
          <w:color w:val="000000"/>
        </w:rPr>
        <w:t xml:space="preserve"> will, w</w:t>
      </w:r>
      <w:r>
        <w:rPr>
          <w:rFonts w:ascii="Arial" w:eastAsia="Arial" w:hAnsi="Arial" w:cs="Arial"/>
          <w:color w:val="000000"/>
        </w:rPr>
        <w:t>hen communicating with parents/carers and carers, confirm emergency contact numbers are correct and ask for any additional emergency contact numbers where they are available.</w:t>
      </w:r>
    </w:p>
    <w:p w14:paraId="60EE1383"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286F6AD3" w14:textId="7440A9CD"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In all circumstances where a vulnerable child does not take up their place at school, or discontinues,</w:t>
      </w:r>
      <w:r>
        <w:rPr>
          <w:rFonts w:ascii="Arial" w:eastAsia="Arial" w:hAnsi="Arial" w:cs="Arial"/>
        </w:rPr>
        <w:t xml:space="preserve"> </w:t>
      </w:r>
      <w:r w:rsidR="000A244C" w:rsidRPr="000A244C">
        <w:rPr>
          <w:rFonts w:ascii="Arial" w:eastAsia="Arial" w:hAnsi="Arial" w:cs="Arial"/>
        </w:rPr>
        <w:t xml:space="preserve">Mullion Primary </w:t>
      </w:r>
      <w:r w:rsidRPr="000A244C">
        <w:rPr>
          <w:rFonts w:ascii="Arial" w:eastAsia="Arial" w:hAnsi="Arial" w:cs="Arial"/>
        </w:rPr>
        <w:t>School</w:t>
      </w:r>
      <w:r w:rsidRPr="000A244C">
        <w:rPr>
          <w:rFonts w:ascii="Arial" w:eastAsia="Arial" w:hAnsi="Arial" w:cs="Arial"/>
          <w:color w:val="000000"/>
        </w:rPr>
        <w:t xml:space="preserve"> will</w:t>
      </w:r>
      <w:r>
        <w:rPr>
          <w:rFonts w:ascii="Arial" w:eastAsia="Arial" w:hAnsi="Arial" w:cs="Arial"/>
          <w:color w:val="000000"/>
        </w:rPr>
        <w:t xml:space="preserve"> notify their social worker.</w:t>
      </w:r>
    </w:p>
    <w:p w14:paraId="5561D926" w14:textId="77777777" w:rsidR="00107301" w:rsidRDefault="00107301">
      <w:pPr>
        <w:pBdr>
          <w:top w:val="nil"/>
          <w:left w:val="nil"/>
          <w:bottom w:val="nil"/>
          <w:right w:val="nil"/>
          <w:between w:val="nil"/>
        </w:pBdr>
        <w:rPr>
          <w:rFonts w:ascii="Arial" w:eastAsia="Arial" w:hAnsi="Arial" w:cs="Arial"/>
          <w:color w:val="000000"/>
        </w:rPr>
      </w:pPr>
    </w:p>
    <w:p w14:paraId="25D45EFF" w14:textId="77777777" w:rsidR="00107301" w:rsidRDefault="00BB4524">
      <w:pPr>
        <w:spacing w:after="160"/>
        <w:rPr>
          <w:rFonts w:ascii="Arial" w:eastAsia="Arial" w:hAnsi="Arial" w:cs="Arial"/>
          <w:b/>
        </w:rPr>
      </w:pPr>
      <w:r>
        <w:rPr>
          <w:rFonts w:ascii="Arial" w:eastAsia="Arial" w:hAnsi="Arial" w:cs="Arial"/>
          <w:b/>
        </w:rPr>
        <w:t>Missing in Education</w:t>
      </w:r>
    </w:p>
    <w:p w14:paraId="5F4D2E75" w14:textId="77777777" w:rsidR="00107301" w:rsidRDefault="00BB4524" w:rsidP="00D733A3">
      <w:pPr>
        <w:spacing w:after="160"/>
        <w:jc w:val="both"/>
        <w:rPr>
          <w:rFonts w:ascii="Arial" w:eastAsia="Arial" w:hAnsi="Arial" w:cs="Arial"/>
        </w:rPr>
      </w:pPr>
      <w:r>
        <w:rPr>
          <w:rFonts w:ascii="Arial" w:eastAsia="Arial" w:hAnsi="Arial" w:cs="Arial"/>
        </w:rPr>
        <w:t xml:space="preserve">The local authority has advised schools to raise concerns after 10 days if contact with children and their families has been nil. </w:t>
      </w:r>
    </w:p>
    <w:p w14:paraId="2EFC25D5" w14:textId="77777777" w:rsidR="00107301" w:rsidRDefault="00BB4524" w:rsidP="00D733A3">
      <w:pPr>
        <w:pBdr>
          <w:top w:val="nil"/>
          <w:left w:val="nil"/>
          <w:bottom w:val="nil"/>
          <w:right w:val="nil"/>
          <w:between w:val="nil"/>
        </w:pBdr>
        <w:jc w:val="both"/>
      </w:pPr>
      <w:r>
        <w:rPr>
          <w:rFonts w:ascii="Arial" w:eastAsia="Arial" w:hAnsi="Arial" w:cs="Arial"/>
        </w:rPr>
        <w:t xml:space="preserve">Where there are concerns regarding pupils or students and staff have been unsuccessful in their attempts to make contact, details of the pupil/student will be sent to the Education Welfare Service Mailbox </w:t>
      </w:r>
      <w:hyperlink r:id="rId11">
        <w:r>
          <w:rPr>
            <w:rFonts w:ascii="Arial" w:eastAsia="Arial" w:hAnsi="Arial" w:cs="Arial"/>
            <w:u w:val="single"/>
          </w:rPr>
          <w:t>educationwelfare@cornwall.gov.uk</w:t>
        </w:r>
      </w:hyperlink>
      <w:r>
        <w:rPr>
          <w:rFonts w:ascii="Arial" w:eastAsia="Arial" w:hAnsi="Arial" w:cs="Arial"/>
        </w:rPr>
        <w:t>.</w:t>
      </w:r>
    </w:p>
    <w:p w14:paraId="1A44225D" w14:textId="77777777" w:rsidR="00107301" w:rsidRDefault="00107301" w:rsidP="00D733A3">
      <w:pPr>
        <w:pBdr>
          <w:top w:val="nil"/>
          <w:left w:val="nil"/>
          <w:bottom w:val="nil"/>
          <w:right w:val="nil"/>
          <w:between w:val="nil"/>
        </w:pBdr>
        <w:jc w:val="both"/>
        <w:rPr>
          <w:rFonts w:ascii="Arial" w:eastAsia="Arial" w:hAnsi="Arial" w:cs="Arial"/>
        </w:rPr>
      </w:pPr>
    </w:p>
    <w:p w14:paraId="42E71649" w14:textId="77777777" w:rsidR="00107301" w:rsidRDefault="00BB4524" w:rsidP="00D733A3">
      <w:pPr>
        <w:pBdr>
          <w:top w:val="nil"/>
          <w:left w:val="nil"/>
          <w:bottom w:val="nil"/>
          <w:right w:val="nil"/>
          <w:between w:val="nil"/>
        </w:pBdr>
        <w:jc w:val="both"/>
      </w:pPr>
      <w:r>
        <w:rPr>
          <w:rFonts w:ascii="Arial" w:eastAsia="Arial" w:hAnsi="Arial" w:cs="Arial"/>
        </w:rPr>
        <w:t>Education Welfare Officers will then make further attempts to contact the family and conduct a basic welfare check for the pupil/student(s).</w:t>
      </w:r>
    </w:p>
    <w:p w14:paraId="364ED9D1" w14:textId="77777777" w:rsidR="00107301" w:rsidRDefault="00107301">
      <w:pPr>
        <w:pBdr>
          <w:top w:val="nil"/>
          <w:left w:val="nil"/>
          <w:bottom w:val="nil"/>
          <w:right w:val="nil"/>
          <w:between w:val="nil"/>
        </w:pBdr>
        <w:rPr>
          <w:rFonts w:ascii="Arial" w:eastAsia="Arial" w:hAnsi="Arial" w:cs="Arial"/>
          <w:color w:val="000000"/>
        </w:rPr>
      </w:pPr>
    </w:p>
    <w:p w14:paraId="0A0704F7" w14:textId="77777777" w:rsidR="00107301" w:rsidRDefault="00107301">
      <w:pPr>
        <w:pBdr>
          <w:top w:val="nil"/>
          <w:left w:val="nil"/>
          <w:bottom w:val="nil"/>
          <w:right w:val="nil"/>
          <w:between w:val="nil"/>
        </w:pBdr>
        <w:rPr>
          <w:rFonts w:ascii="Arial" w:eastAsia="Arial" w:hAnsi="Arial" w:cs="Arial"/>
          <w:color w:val="000000"/>
        </w:rPr>
      </w:pPr>
    </w:p>
    <w:p w14:paraId="4A5629A2" w14:textId="77777777" w:rsidR="00107301" w:rsidRDefault="00BB4524">
      <w:pPr>
        <w:pStyle w:val="Heading1"/>
        <w:tabs>
          <w:tab w:val="left" w:pos="0"/>
        </w:tabs>
      </w:pPr>
      <w:bookmarkStart w:id="6" w:name="_3znysh7" w:colFirst="0" w:colLast="0"/>
      <w:bookmarkEnd w:id="6"/>
      <w:r>
        <w:rPr>
          <w:rFonts w:ascii="Arial" w:eastAsia="Arial" w:hAnsi="Arial" w:cs="Arial"/>
        </w:rPr>
        <w:t>Designated Safeguarding Lead</w:t>
      </w:r>
    </w:p>
    <w:p w14:paraId="668804A4" w14:textId="77777777" w:rsidR="00107301" w:rsidRDefault="00107301">
      <w:pPr>
        <w:pBdr>
          <w:top w:val="nil"/>
          <w:left w:val="nil"/>
          <w:bottom w:val="nil"/>
          <w:right w:val="nil"/>
          <w:between w:val="nil"/>
        </w:pBdr>
        <w:rPr>
          <w:rFonts w:ascii="Arial" w:eastAsia="Arial" w:hAnsi="Arial" w:cs="Arial"/>
          <w:color w:val="000000"/>
        </w:rPr>
      </w:pPr>
    </w:p>
    <w:p w14:paraId="0B26EAC9" w14:textId="59C748CF" w:rsidR="00107301" w:rsidRDefault="000A244C">
      <w:pPr>
        <w:pBdr>
          <w:top w:val="nil"/>
          <w:left w:val="nil"/>
          <w:bottom w:val="nil"/>
          <w:right w:val="nil"/>
          <w:between w:val="nil"/>
        </w:pBdr>
        <w:rPr>
          <w:color w:val="000000"/>
        </w:rPr>
      </w:pPr>
      <w:r w:rsidRPr="000A244C">
        <w:rPr>
          <w:rFonts w:ascii="Arial" w:eastAsia="Arial" w:hAnsi="Arial" w:cs="Arial"/>
        </w:rPr>
        <w:t xml:space="preserve">Mullion Primary </w:t>
      </w:r>
      <w:r w:rsidR="00BB4524" w:rsidRPr="000A244C">
        <w:rPr>
          <w:rFonts w:ascii="Arial" w:eastAsia="Arial" w:hAnsi="Arial" w:cs="Arial"/>
        </w:rPr>
        <w:t>School</w:t>
      </w:r>
      <w:r w:rsidR="00D733A3" w:rsidRPr="000A244C">
        <w:rPr>
          <w:rFonts w:ascii="Arial" w:eastAsia="Arial" w:hAnsi="Arial" w:cs="Arial"/>
          <w:color w:val="000000"/>
        </w:rPr>
        <w:t xml:space="preserve"> </w:t>
      </w:r>
      <w:r w:rsidR="00BB4524" w:rsidRPr="000A244C">
        <w:rPr>
          <w:rFonts w:ascii="Arial" w:eastAsia="Arial" w:hAnsi="Arial" w:cs="Arial"/>
          <w:color w:val="000000"/>
        </w:rPr>
        <w:t>has</w:t>
      </w:r>
      <w:r w:rsidR="00BB4524">
        <w:rPr>
          <w:rFonts w:ascii="Arial" w:eastAsia="Arial" w:hAnsi="Arial" w:cs="Arial"/>
          <w:color w:val="000000"/>
        </w:rPr>
        <w:t xml:space="preserve"> a Designated Safeguarding Lead (DSL) and a Deputy DSL.</w:t>
      </w:r>
    </w:p>
    <w:p w14:paraId="6F09E760" w14:textId="77777777" w:rsidR="00107301" w:rsidRDefault="00107301">
      <w:pPr>
        <w:pBdr>
          <w:top w:val="nil"/>
          <w:left w:val="nil"/>
          <w:bottom w:val="nil"/>
          <w:right w:val="nil"/>
          <w:between w:val="nil"/>
        </w:pBdr>
        <w:rPr>
          <w:rFonts w:ascii="Arial" w:eastAsia="Arial" w:hAnsi="Arial" w:cs="Arial"/>
          <w:color w:val="000000"/>
        </w:rPr>
      </w:pPr>
    </w:p>
    <w:p w14:paraId="69FE3D37" w14:textId="77777777" w:rsidR="00107301" w:rsidRDefault="00BB4524">
      <w:pPr>
        <w:pBdr>
          <w:top w:val="nil"/>
          <w:left w:val="nil"/>
          <w:bottom w:val="nil"/>
          <w:right w:val="nil"/>
          <w:between w:val="nil"/>
        </w:pBdr>
        <w:rPr>
          <w:color w:val="000000"/>
        </w:rPr>
      </w:pPr>
      <w:r>
        <w:rPr>
          <w:rFonts w:ascii="Arial" w:eastAsia="Arial" w:hAnsi="Arial" w:cs="Arial"/>
          <w:color w:val="000000"/>
        </w:rPr>
        <w:t xml:space="preserve">The Designated Safeguarding Lead is: </w:t>
      </w:r>
    </w:p>
    <w:p w14:paraId="597F642F" w14:textId="77777777" w:rsidR="00107301" w:rsidRDefault="00107301">
      <w:pPr>
        <w:pBdr>
          <w:top w:val="nil"/>
          <w:left w:val="nil"/>
          <w:bottom w:val="nil"/>
          <w:right w:val="nil"/>
          <w:between w:val="nil"/>
        </w:pBdr>
        <w:rPr>
          <w:rFonts w:ascii="Arial" w:eastAsia="Arial" w:hAnsi="Arial" w:cs="Arial"/>
          <w:color w:val="000000"/>
        </w:rPr>
      </w:pPr>
    </w:p>
    <w:p w14:paraId="07334CEC" w14:textId="77777777" w:rsidR="00107301" w:rsidRDefault="00BB4524">
      <w:pPr>
        <w:pBdr>
          <w:top w:val="nil"/>
          <w:left w:val="nil"/>
          <w:bottom w:val="nil"/>
          <w:right w:val="nil"/>
          <w:between w:val="nil"/>
        </w:pBdr>
        <w:rPr>
          <w:color w:val="000000"/>
        </w:rPr>
      </w:pPr>
      <w:r>
        <w:rPr>
          <w:rFonts w:ascii="Arial" w:eastAsia="Arial" w:hAnsi="Arial" w:cs="Arial"/>
          <w:color w:val="000000"/>
        </w:rPr>
        <w:t xml:space="preserve">The Deputy Designated Safeguarding Lead is: </w:t>
      </w:r>
    </w:p>
    <w:p w14:paraId="561AB826" w14:textId="77777777" w:rsidR="00107301" w:rsidRDefault="00107301">
      <w:pPr>
        <w:pBdr>
          <w:top w:val="nil"/>
          <w:left w:val="nil"/>
          <w:bottom w:val="nil"/>
          <w:right w:val="nil"/>
          <w:between w:val="nil"/>
        </w:pBdr>
        <w:rPr>
          <w:rFonts w:ascii="Arial" w:eastAsia="Arial" w:hAnsi="Arial" w:cs="Arial"/>
          <w:color w:val="000000"/>
        </w:rPr>
      </w:pPr>
    </w:p>
    <w:p w14:paraId="5A176F68"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lastRenderedPageBreak/>
        <w:t>The optimal scenario is to have a trained DSL (or deputy) available on site. Where this is not the case a trained DSL (or deputy) will be available to be contacted via phone or online video - for example when working from home/wor</w:t>
      </w:r>
      <w:r>
        <w:rPr>
          <w:rFonts w:ascii="Arial" w:eastAsia="Arial" w:hAnsi="Arial" w:cs="Arial"/>
        </w:rPr>
        <w:t>king at another setting.</w:t>
      </w:r>
    </w:p>
    <w:p w14:paraId="5019CE4F"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090C8B43"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Where a trained DSL (or deputy) is not on site, in addition to the above, a senior leader will assume responsibility for co-ordinating safeguarding on site.</w:t>
      </w:r>
    </w:p>
    <w:p w14:paraId="414745A8" w14:textId="77777777" w:rsidR="00107301" w:rsidRDefault="00107301" w:rsidP="00D733A3">
      <w:pPr>
        <w:pBdr>
          <w:top w:val="nil"/>
          <w:left w:val="nil"/>
          <w:bottom w:val="nil"/>
          <w:right w:val="nil"/>
          <w:between w:val="nil"/>
        </w:pBdr>
        <w:jc w:val="both"/>
        <w:rPr>
          <w:color w:val="000000"/>
        </w:rPr>
      </w:pPr>
    </w:p>
    <w:p w14:paraId="66482056" w14:textId="77777777" w:rsidR="00107301" w:rsidRDefault="00BB4524">
      <w:pPr>
        <w:pBdr>
          <w:top w:val="nil"/>
          <w:left w:val="nil"/>
          <w:bottom w:val="nil"/>
          <w:right w:val="nil"/>
          <w:between w:val="nil"/>
        </w:pBdr>
      </w:pPr>
      <w:r>
        <w:rPr>
          <w:rFonts w:ascii="Arial" w:eastAsia="Arial" w:hAnsi="Arial" w:cs="Arial"/>
        </w:rPr>
        <w:t>•Staff on duty are expected to report any concerns to the DSL/DDSL/senior leader</w:t>
      </w:r>
    </w:p>
    <w:p w14:paraId="780D6911" w14:textId="77777777" w:rsidR="00107301" w:rsidRDefault="00BB4524">
      <w:pPr>
        <w:pBdr>
          <w:top w:val="nil"/>
          <w:left w:val="nil"/>
          <w:bottom w:val="nil"/>
          <w:right w:val="nil"/>
          <w:between w:val="nil"/>
        </w:pBdr>
      </w:pPr>
      <w:r>
        <w:rPr>
          <w:rFonts w:ascii="Arial" w:eastAsia="Arial" w:hAnsi="Arial" w:cs="Arial"/>
        </w:rPr>
        <w:t>•If the DSL/DDSL are not on site the senior leader should make contact with them</w:t>
      </w:r>
    </w:p>
    <w:p w14:paraId="3584AB9C" w14:textId="77777777" w:rsidR="00107301" w:rsidRDefault="00BB4524">
      <w:pPr>
        <w:pBdr>
          <w:top w:val="nil"/>
          <w:left w:val="nil"/>
          <w:bottom w:val="nil"/>
          <w:right w:val="nil"/>
          <w:between w:val="nil"/>
        </w:pBdr>
      </w:pPr>
      <w:r>
        <w:rPr>
          <w:rFonts w:ascii="Arial" w:eastAsia="Arial" w:hAnsi="Arial" w:cs="Arial"/>
        </w:rPr>
        <w:t>•If contact cannot be made with the DSL/DDSL contact will be made with Lucy Wandless, Trust Safeguarding Lead</w:t>
      </w:r>
    </w:p>
    <w:p w14:paraId="3DB85205" w14:textId="77777777" w:rsidR="00107301" w:rsidRDefault="00BB4524">
      <w:pPr>
        <w:pBdr>
          <w:top w:val="nil"/>
          <w:left w:val="nil"/>
          <w:bottom w:val="nil"/>
          <w:right w:val="nil"/>
          <w:between w:val="nil"/>
        </w:pBdr>
      </w:pPr>
      <w:r>
        <w:rPr>
          <w:rFonts w:ascii="Arial" w:eastAsia="Arial" w:hAnsi="Arial" w:cs="Arial"/>
        </w:rPr>
        <w:t>•All concerns will be recorded using My Concern and as required the Headteacher/DSL/DDSL will liaise with children’s social workers where they require access to children in need and/or to carry out statutory assessments at the school or college.</w:t>
      </w:r>
    </w:p>
    <w:p w14:paraId="632F5531" w14:textId="77777777" w:rsidR="00107301" w:rsidRDefault="00107301">
      <w:pPr>
        <w:pBdr>
          <w:top w:val="nil"/>
          <w:left w:val="nil"/>
          <w:bottom w:val="nil"/>
          <w:right w:val="nil"/>
          <w:between w:val="nil"/>
        </w:pBdr>
        <w:jc w:val="both"/>
        <w:rPr>
          <w:rFonts w:ascii="Arial" w:eastAsia="Arial" w:hAnsi="Arial" w:cs="Arial"/>
          <w:color w:val="0070C0"/>
        </w:rPr>
      </w:pPr>
    </w:p>
    <w:p w14:paraId="29E42EAA" w14:textId="77777777" w:rsidR="00107301" w:rsidRDefault="00BB4524">
      <w:pPr>
        <w:pBdr>
          <w:top w:val="nil"/>
          <w:left w:val="nil"/>
          <w:bottom w:val="nil"/>
          <w:right w:val="nil"/>
          <w:between w:val="nil"/>
        </w:pBdr>
        <w:jc w:val="both"/>
        <w:rPr>
          <w:color w:val="000000"/>
        </w:rPr>
      </w:pPr>
      <w:r>
        <w:rPr>
          <w:rFonts w:ascii="Arial" w:eastAsia="Arial" w:hAnsi="Arial" w:cs="Arial"/>
          <w:color w:val="000000"/>
        </w:rPr>
        <w:t>It is important that all school name staff and volunteers have access to a trained DSL (or deputy). On each day, the staff on site will be made aware of who that person is and how to contact them.</w:t>
      </w:r>
    </w:p>
    <w:p w14:paraId="31DEFEE2" w14:textId="77777777" w:rsidR="00107301" w:rsidRDefault="00107301">
      <w:pPr>
        <w:pBdr>
          <w:top w:val="nil"/>
          <w:left w:val="nil"/>
          <w:bottom w:val="nil"/>
          <w:right w:val="nil"/>
          <w:between w:val="nil"/>
        </w:pBdr>
        <w:jc w:val="both"/>
        <w:rPr>
          <w:rFonts w:ascii="Arial" w:eastAsia="Arial" w:hAnsi="Arial" w:cs="Arial"/>
          <w:color w:val="000000"/>
        </w:rPr>
      </w:pPr>
    </w:p>
    <w:p w14:paraId="52E4F6BF" w14:textId="77777777" w:rsidR="00107301" w:rsidRDefault="00BB4524">
      <w:pPr>
        <w:pBdr>
          <w:top w:val="nil"/>
          <w:left w:val="nil"/>
          <w:bottom w:val="nil"/>
          <w:right w:val="nil"/>
          <w:between w:val="nil"/>
        </w:pBdr>
        <w:jc w:val="both"/>
        <w:rPr>
          <w:color w:val="000000"/>
        </w:rPr>
      </w:pPr>
      <w:r>
        <w:rPr>
          <w:rFonts w:ascii="Arial" w:eastAsia="Arial" w:hAnsi="Arial" w:cs="Arial"/>
          <w:color w:val="000000"/>
        </w:rPr>
        <w:t>The DSL will continue to engage with social workers, and attend all multi-agency meetings, which can be done remotely.</w:t>
      </w:r>
    </w:p>
    <w:p w14:paraId="34DAE4A4" w14:textId="77777777" w:rsidR="00107301" w:rsidRDefault="00107301">
      <w:pPr>
        <w:pBdr>
          <w:top w:val="nil"/>
          <w:left w:val="nil"/>
          <w:bottom w:val="nil"/>
          <w:right w:val="nil"/>
          <w:between w:val="nil"/>
        </w:pBdr>
        <w:jc w:val="both"/>
        <w:rPr>
          <w:rFonts w:ascii="Arial" w:eastAsia="Arial" w:hAnsi="Arial" w:cs="Arial"/>
          <w:color w:val="000000"/>
        </w:rPr>
      </w:pPr>
    </w:p>
    <w:p w14:paraId="4C822698" w14:textId="77777777" w:rsidR="00107301" w:rsidRDefault="00BB4524">
      <w:pPr>
        <w:pBdr>
          <w:top w:val="nil"/>
          <w:left w:val="nil"/>
          <w:bottom w:val="nil"/>
          <w:right w:val="nil"/>
          <w:between w:val="nil"/>
        </w:pBdr>
        <w:jc w:val="both"/>
        <w:rPr>
          <w:rFonts w:ascii="Arial" w:eastAsia="Arial" w:hAnsi="Arial" w:cs="Arial"/>
        </w:rPr>
      </w:pPr>
      <w:r>
        <w:rPr>
          <w:rFonts w:ascii="Arial" w:eastAsia="Arial" w:hAnsi="Arial" w:cs="Arial"/>
        </w:rPr>
        <w:t>Each school will have a nominated safeguarding governor who will, under normal circumstances, visit the school to review safeguarding arrangements. Whilst the temporary arrangements for schooling described in this document are in place, governance can be exercised through a telephone conversation between the DSL and the nominated governor.</w:t>
      </w:r>
    </w:p>
    <w:p w14:paraId="380F65D8" w14:textId="77777777" w:rsidR="00107301" w:rsidRDefault="00107301">
      <w:pPr>
        <w:pBdr>
          <w:top w:val="nil"/>
          <w:left w:val="nil"/>
          <w:bottom w:val="nil"/>
          <w:right w:val="nil"/>
          <w:between w:val="nil"/>
        </w:pBdr>
        <w:jc w:val="both"/>
        <w:rPr>
          <w:rFonts w:ascii="Arial" w:eastAsia="Arial" w:hAnsi="Arial" w:cs="Arial"/>
          <w:color w:val="000000"/>
        </w:rPr>
      </w:pPr>
    </w:p>
    <w:p w14:paraId="41C2D407" w14:textId="77777777" w:rsidR="00107301" w:rsidRDefault="00BB4524">
      <w:pPr>
        <w:pStyle w:val="Heading1"/>
        <w:tabs>
          <w:tab w:val="left" w:pos="0"/>
        </w:tabs>
        <w:jc w:val="both"/>
      </w:pPr>
      <w:bookmarkStart w:id="7" w:name="_2et92p0" w:colFirst="0" w:colLast="0"/>
      <w:bookmarkEnd w:id="7"/>
      <w:r>
        <w:rPr>
          <w:rFonts w:ascii="Arial" w:eastAsia="Arial" w:hAnsi="Arial" w:cs="Arial"/>
        </w:rPr>
        <w:t>Reporting a concern</w:t>
      </w:r>
    </w:p>
    <w:p w14:paraId="6A4CF219" w14:textId="77777777" w:rsidR="00107301" w:rsidRDefault="00107301">
      <w:pPr>
        <w:pBdr>
          <w:top w:val="nil"/>
          <w:left w:val="nil"/>
          <w:bottom w:val="nil"/>
          <w:right w:val="nil"/>
          <w:between w:val="nil"/>
        </w:pBdr>
        <w:jc w:val="both"/>
        <w:rPr>
          <w:rFonts w:ascii="Arial" w:eastAsia="Arial" w:hAnsi="Arial" w:cs="Arial"/>
          <w:b/>
          <w:color w:val="000000"/>
        </w:rPr>
      </w:pPr>
    </w:p>
    <w:p w14:paraId="24F095F4" w14:textId="77777777" w:rsidR="00107301" w:rsidRDefault="00BB4524">
      <w:pPr>
        <w:pBdr>
          <w:top w:val="nil"/>
          <w:left w:val="nil"/>
          <w:bottom w:val="nil"/>
          <w:right w:val="nil"/>
          <w:between w:val="nil"/>
        </w:pBdr>
        <w:jc w:val="both"/>
        <w:rPr>
          <w:color w:val="000000"/>
        </w:rPr>
      </w:pPr>
      <w:r>
        <w:rPr>
          <w:rFonts w:ascii="Arial" w:eastAsia="Arial" w:hAnsi="Arial" w:cs="Arial"/>
          <w:color w:val="000000"/>
        </w:rPr>
        <w:t>Where staff have a concern about a child, they should continue to follow the process outlined in the school Safeguarding Policy, this includes making a report via MyConcern, which can be done remotely. This is when the child and member of staff are in the same school.</w:t>
      </w:r>
    </w:p>
    <w:p w14:paraId="3CB5888F" w14:textId="77777777" w:rsidR="00107301" w:rsidRDefault="00107301">
      <w:pPr>
        <w:pBdr>
          <w:top w:val="nil"/>
          <w:left w:val="nil"/>
          <w:bottom w:val="nil"/>
          <w:right w:val="nil"/>
          <w:between w:val="nil"/>
        </w:pBdr>
        <w:jc w:val="both"/>
        <w:rPr>
          <w:rFonts w:ascii="Arial" w:eastAsia="Arial" w:hAnsi="Arial" w:cs="Arial"/>
          <w:color w:val="000000"/>
        </w:rPr>
      </w:pPr>
    </w:p>
    <w:p w14:paraId="1B44A467" w14:textId="77777777" w:rsidR="00107301" w:rsidRDefault="00BB4524">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In the unlikely event that a member of staff cannot access their MyConcern from home,</w:t>
      </w:r>
      <w:r>
        <w:rPr>
          <w:rFonts w:ascii="Arial" w:eastAsia="Arial" w:hAnsi="Arial" w:cs="Arial"/>
          <w:color w:val="0070C0"/>
        </w:rPr>
        <w:t xml:space="preserve"> </w:t>
      </w:r>
      <w:r>
        <w:rPr>
          <w:rFonts w:ascii="Arial" w:eastAsia="Arial" w:hAnsi="Arial" w:cs="Arial"/>
          <w:color w:val="000000"/>
        </w:rPr>
        <w:t>they should email the Designated Safeguarding Lea</w:t>
      </w:r>
      <w:r>
        <w:rPr>
          <w:rFonts w:ascii="Arial" w:eastAsia="Arial" w:hAnsi="Arial" w:cs="Arial"/>
        </w:rPr>
        <w:t>d</w:t>
      </w:r>
      <w:r>
        <w:rPr>
          <w:rFonts w:ascii="Arial" w:eastAsia="Arial" w:hAnsi="Arial" w:cs="Arial"/>
          <w:color w:val="000000"/>
        </w:rPr>
        <w:t xml:space="preserve">, the pupil’s Headteacher and the Trust Safeguarding Manager. This will ensure that the concern is received. </w:t>
      </w:r>
      <w:r>
        <w:rPr>
          <w:rFonts w:ascii="Arial" w:eastAsia="Arial" w:hAnsi="Arial" w:cs="Arial"/>
        </w:rPr>
        <w:t>Concern Report Forms are available in all schools.</w:t>
      </w:r>
      <w:r>
        <w:t xml:space="preserve"> </w:t>
      </w:r>
      <w:r>
        <w:rPr>
          <w:rFonts w:ascii="Arial" w:eastAsia="Arial" w:hAnsi="Arial" w:cs="Arial"/>
          <w:color w:val="000000"/>
        </w:rPr>
        <w:t>Staff are reminded of the need to report any concern immediately and without delay.</w:t>
      </w:r>
    </w:p>
    <w:p w14:paraId="3363BDB7" w14:textId="77777777" w:rsidR="00107301" w:rsidRDefault="00107301">
      <w:pPr>
        <w:pBdr>
          <w:top w:val="nil"/>
          <w:left w:val="nil"/>
          <w:bottom w:val="nil"/>
          <w:right w:val="nil"/>
          <w:between w:val="nil"/>
        </w:pBdr>
        <w:jc w:val="both"/>
        <w:rPr>
          <w:rFonts w:ascii="Arial" w:eastAsia="Arial" w:hAnsi="Arial" w:cs="Arial"/>
        </w:rPr>
      </w:pPr>
    </w:p>
    <w:p w14:paraId="1471D519" w14:textId="6E3A1501" w:rsidR="00107301" w:rsidRDefault="000A244C" w:rsidP="00D733A3">
      <w:pPr>
        <w:widowControl w:val="0"/>
        <w:jc w:val="both"/>
        <w:rPr>
          <w:rFonts w:ascii="Arial" w:eastAsia="Arial" w:hAnsi="Arial" w:cs="Arial"/>
        </w:rPr>
      </w:pPr>
      <w:r w:rsidRPr="000A244C">
        <w:rPr>
          <w:rFonts w:ascii="Arial" w:eastAsia="Arial" w:hAnsi="Arial" w:cs="Arial"/>
          <w:color w:val="0B0C0C"/>
        </w:rPr>
        <w:t xml:space="preserve">Mullion Primary </w:t>
      </w:r>
      <w:r w:rsidR="00BB4524" w:rsidRPr="000A244C">
        <w:rPr>
          <w:rFonts w:ascii="Arial" w:eastAsia="Arial" w:hAnsi="Arial" w:cs="Arial"/>
          <w:color w:val="0B0C0C"/>
        </w:rPr>
        <w:t>School will</w:t>
      </w:r>
      <w:r w:rsidR="00BB4524">
        <w:rPr>
          <w:rFonts w:ascii="Arial" w:eastAsia="Arial" w:hAnsi="Arial" w:cs="Arial"/>
          <w:color w:val="0B0C0C"/>
        </w:rPr>
        <w:t xml:space="preserve"> consider what safeguarding provision is needed in school to support returning children (e.g. where new issues have arisen, or existing ones escalated) and consider any necessary changes and referrals as more children return to school, including those with problems accessing online offers. </w:t>
      </w:r>
    </w:p>
    <w:p w14:paraId="6E08DBB9" w14:textId="77777777" w:rsidR="00107301" w:rsidRDefault="00107301">
      <w:pPr>
        <w:pBdr>
          <w:top w:val="nil"/>
          <w:left w:val="nil"/>
          <w:bottom w:val="nil"/>
          <w:right w:val="nil"/>
          <w:between w:val="nil"/>
        </w:pBdr>
        <w:jc w:val="both"/>
        <w:rPr>
          <w:rFonts w:ascii="Arial" w:eastAsia="Arial" w:hAnsi="Arial" w:cs="Arial"/>
          <w:color w:val="000000"/>
        </w:rPr>
      </w:pPr>
    </w:p>
    <w:p w14:paraId="64E23886" w14:textId="77777777" w:rsidR="00107301" w:rsidRDefault="00BB4524">
      <w:pPr>
        <w:pBdr>
          <w:top w:val="nil"/>
          <w:left w:val="nil"/>
          <w:bottom w:val="nil"/>
          <w:right w:val="nil"/>
          <w:between w:val="nil"/>
        </w:pBdr>
        <w:jc w:val="both"/>
        <w:rPr>
          <w:color w:val="000000"/>
        </w:rPr>
      </w:pPr>
      <w:r>
        <w:rPr>
          <w:rFonts w:ascii="Arial" w:eastAsia="Arial" w:hAnsi="Arial" w:cs="Arial"/>
          <w:color w:val="000000"/>
        </w:rPr>
        <w:t>Where staff are concerned about an adult working with children in the school, they should report the concern to the headteacher. If there is a requirement to make a notification to the headteacher whilst away from school, this should be done verbally and followed up with an email to the headteacher.</w:t>
      </w:r>
    </w:p>
    <w:p w14:paraId="559F514F" w14:textId="77777777" w:rsidR="00107301" w:rsidRDefault="00107301">
      <w:pPr>
        <w:pBdr>
          <w:top w:val="nil"/>
          <w:left w:val="nil"/>
          <w:bottom w:val="nil"/>
          <w:right w:val="nil"/>
          <w:between w:val="nil"/>
        </w:pBdr>
        <w:jc w:val="both"/>
        <w:rPr>
          <w:rFonts w:ascii="Arial" w:eastAsia="Arial" w:hAnsi="Arial" w:cs="Arial"/>
          <w:color w:val="000000"/>
        </w:rPr>
      </w:pPr>
    </w:p>
    <w:p w14:paraId="5BFF1B5D" w14:textId="77777777" w:rsidR="00107301" w:rsidRDefault="00BB4524">
      <w:pPr>
        <w:pBdr>
          <w:top w:val="nil"/>
          <w:left w:val="nil"/>
          <w:bottom w:val="nil"/>
          <w:right w:val="nil"/>
          <w:between w:val="nil"/>
        </w:pBdr>
        <w:jc w:val="both"/>
      </w:pPr>
      <w:r>
        <w:rPr>
          <w:rFonts w:ascii="Arial" w:eastAsia="Arial" w:hAnsi="Arial" w:cs="Arial"/>
          <w:color w:val="000000"/>
        </w:rPr>
        <w:lastRenderedPageBreak/>
        <w:t>Concerns around the Headteacher</w:t>
      </w:r>
      <w:r>
        <w:rPr>
          <w:rFonts w:ascii="Arial" w:eastAsia="Arial" w:hAnsi="Arial" w:cs="Arial"/>
        </w:rPr>
        <w:t xml:space="preserve"> </w:t>
      </w:r>
      <w:r>
        <w:rPr>
          <w:rFonts w:ascii="Arial" w:eastAsia="Arial" w:hAnsi="Arial" w:cs="Arial"/>
          <w:color w:val="000000"/>
        </w:rPr>
        <w:t xml:space="preserve">should be directed to the </w:t>
      </w:r>
      <w:r>
        <w:rPr>
          <w:rFonts w:ascii="Arial" w:eastAsia="Arial" w:hAnsi="Arial" w:cs="Arial"/>
        </w:rPr>
        <w:t xml:space="preserve">Trust Executive Leader: Donna Bryant. </w:t>
      </w:r>
    </w:p>
    <w:p w14:paraId="64C9AC8E" w14:textId="77777777" w:rsidR="00107301" w:rsidRDefault="00107301">
      <w:pPr>
        <w:pBdr>
          <w:top w:val="nil"/>
          <w:left w:val="nil"/>
          <w:bottom w:val="nil"/>
          <w:right w:val="nil"/>
          <w:between w:val="nil"/>
        </w:pBdr>
        <w:jc w:val="both"/>
        <w:rPr>
          <w:rFonts w:ascii="Arial" w:eastAsia="Arial" w:hAnsi="Arial" w:cs="Arial"/>
          <w:color w:val="0070C0"/>
        </w:rPr>
      </w:pPr>
    </w:p>
    <w:p w14:paraId="27EDA166" w14:textId="3875361E" w:rsidR="00107301" w:rsidRDefault="00BB4524">
      <w:pPr>
        <w:pBdr>
          <w:top w:val="nil"/>
          <w:left w:val="nil"/>
          <w:bottom w:val="nil"/>
          <w:right w:val="nil"/>
          <w:between w:val="nil"/>
        </w:pBdr>
        <w:jc w:val="both"/>
        <w:rPr>
          <w:color w:val="000000"/>
        </w:rPr>
      </w:pPr>
      <w:r>
        <w:rPr>
          <w:rFonts w:ascii="Arial" w:eastAsia="Arial" w:hAnsi="Arial" w:cs="Arial"/>
          <w:color w:val="000000"/>
        </w:rPr>
        <w:t>The Multi-Academy Trust will continue to offer support in the process of managing allegations against staff.</w:t>
      </w:r>
    </w:p>
    <w:p w14:paraId="6255896A" w14:textId="77777777" w:rsidR="00107301" w:rsidRDefault="00107301">
      <w:pPr>
        <w:pBdr>
          <w:top w:val="nil"/>
          <w:left w:val="nil"/>
          <w:bottom w:val="nil"/>
          <w:right w:val="nil"/>
          <w:between w:val="nil"/>
        </w:pBdr>
        <w:jc w:val="both"/>
        <w:rPr>
          <w:rFonts w:ascii="Arial" w:eastAsia="Arial" w:hAnsi="Arial" w:cs="Arial"/>
          <w:color w:val="000000"/>
        </w:rPr>
      </w:pPr>
    </w:p>
    <w:p w14:paraId="06858CAA" w14:textId="77777777" w:rsidR="00107301" w:rsidRDefault="00107301">
      <w:pPr>
        <w:pStyle w:val="Heading1"/>
        <w:tabs>
          <w:tab w:val="left" w:pos="0"/>
        </w:tabs>
        <w:rPr>
          <w:rFonts w:ascii="Arial" w:eastAsia="Arial" w:hAnsi="Arial" w:cs="Arial"/>
        </w:rPr>
      </w:pPr>
      <w:bookmarkStart w:id="8" w:name="_tyjcwt" w:colFirst="0" w:colLast="0"/>
      <w:bookmarkEnd w:id="8"/>
    </w:p>
    <w:p w14:paraId="4C72117A" w14:textId="77777777" w:rsidR="00107301" w:rsidRDefault="00BB4524">
      <w:pPr>
        <w:pStyle w:val="Heading1"/>
        <w:tabs>
          <w:tab w:val="left" w:pos="0"/>
        </w:tabs>
      </w:pPr>
      <w:r>
        <w:rPr>
          <w:rFonts w:ascii="Arial" w:eastAsia="Arial" w:hAnsi="Arial" w:cs="Arial"/>
        </w:rPr>
        <w:t>Safeguarding Training and induction</w:t>
      </w:r>
    </w:p>
    <w:p w14:paraId="4F15463E" w14:textId="77777777" w:rsidR="00107301" w:rsidRDefault="00107301">
      <w:pPr>
        <w:pBdr>
          <w:top w:val="nil"/>
          <w:left w:val="nil"/>
          <w:bottom w:val="nil"/>
          <w:right w:val="nil"/>
          <w:between w:val="nil"/>
        </w:pBdr>
        <w:rPr>
          <w:rFonts w:ascii="Arial" w:eastAsia="Arial" w:hAnsi="Arial" w:cs="Arial"/>
          <w:b/>
          <w:color w:val="000000"/>
        </w:rPr>
      </w:pPr>
    </w:p>
    <w:p w14:paraId="7E3498F4"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DSL training is very unlikely to take place whilst there remains a threat of the COVID 19 virus.</w:t>
      </w:r>
    </w:p>
    <w:p w14:paraId="42DCC014"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29C1876C"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For the period COVID-19 measures are in place, a DSL (or deputy) who has been trained will continue to be classed as a trained DSL (or deputy) even if they miss their refresher training.</w:t>
      </w:r>
    </w:p>
    <w:p w14:paraId="00751101"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261A13E1"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All existing school staff have had safeguarding training and have read part 1 of Keeping Children Safe in Education (2019). The DS</w:t>
      </w:r>
      <w:r>
        <w:rPr>
          <w:rFonts w:ascii="Arial" w:eastAsia="Arial" w:hAnsi="Arial" w:cs="Arial"/>
        </w:rPr>
        <w:t>L/DDSL/Headteacher</w:t>
      </w:r>
      <w:r>
        <w:rPr>
          <w:rFonts w:ascii="Arial" w:eastAsia="Arial" w:hAnsi="Arial" w:cs="Arial"/>
          <w:color w:val="0070C0"/>
        </w:rPr>
        <w:t xml:space="preserve"> </w:t>
      </w:r>
      <w:r>
        <w:rPr>
          <w:rFonts w:ascii="Arial" w:eastAsia="Arial" w:hAnsi="Arial" w:cs="Arial"/>
          <w:color w:val="000000"/>
        </w:rPr>
        <w:t>should communicate with staff any new local arrangements, so they know what to do if they are worried about a child.</w:t>
      </w:r>
    </w:p>
    <w:p w14:paraId="51796146"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3895AB29" w14:textId="0F09381F"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Where new staff are recruited, or new volunteers enter</w:t>
      </w:r>
      <w:r>
        <w:rPr>
          <w:rFonts w:ascii="Arial" w:eastAsia="Arial" w:hAnsi="Arial" w:cs="Arial"/>
        </w:rPr>
        <w:t xml:space="preserve"> </w:t>
      </w:r>
      <w:r w:rsidR="000A244C" w:rsidRPr="000A244C">
        <w:rPr>
          <w:rFonts w:ascii="Arial" w:eastAsia="Arial" w:hAnsi="Arial" w:cs="Arial"/>
        </w:rPr>
        <w:t xml:space="preserve">Mullion Primary </w:t>
      </w:r>
      <w:r w:rsidRPr="000A244C">
        <w:rPr>
          <w:rFonts w:ascii="Arial" w:eastAsia="Arial" w:hAnsi="Arial" w:cs="Arial"/>
        </w:rPr>
        <w:t>School</w:t>
      </w:r>
      <w:r w:rsidRPr="000A244C">
        <w:rPr>
          <w:rFonts w:ascii="Arial" w:eastAsia="Arial" w:hAnsi="Arial" w:cs="Arial"/>
          <w:color w:val="000000"/>
        </w:rPr>
        <w:t>,</w:t>
      </w:r>
      <w:r>
        <w:rPr>
          <w:rFonts w:ascii="Arial" w:eastAsia="Arial" w:hAnsi="Arial" w:cs="Arial"/>
          <w:color w:val="000000"/>
        </w:rPr>
        <w:t xml:space="preserve"> </w:t>
      </w:r>
      <w:r>
        <w:rPr>
          <w:rFonts w:ascii="Arial" w:eastAsia="Arial" w:hAnsi="Arial" w:cs="Arial"/>
        </w:rPr>
        <w:t>they</w:t>
      </w:r>
      <w:r>
        <w:rPr>
          <w:rFonts w:ascii="Arial" w:eastAsia="Arial" w:hAnsi="Arial" w:cs="Arial"/>
          <w:color w:val="000000"/>
        </w:rPr>
        <w:t xml:space="preserve"> will continue to be provided with a safeguarding induction.</w:t>
      </w:r>
    </w:p>
    <w:p w14:paraId="60D41544"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4340B595" w14:textId="291E1156"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If staff are deployed from another education or children’s workforce setting to our school, we will take into account the DfE supplementary guidance on safeguarding children during the COVID-19 pandemic and will accept portability as long as the current emp</w:t>
      </w:r>
      <w:r w:rsidR="00D733A3">
        <w:rPr>
          <w:rFonts w:ascii="Arial" w:eastAsia="Arial" w:hAnsi="Arial" w:cs="Arial"/>
          <w:color w:val="000000"/>
        </w:rPr>
        <w:t>loyer confirms in writing that:</w:t>
      </w:r>
    </w:p>
    <w:p w14:paraId="2482F3D7" w14:textId="77777777" w:rsidR="00107301" w:rsidRDefault="00107301">
      <w:pPr>
        <w:pBdr>
          <w:top w:val="nil"/>
          <w:left w:val="nil"/>
          <w:bottom w:val="nil"/>
          <w:right w:val="nil"/>
          <w:between w:val="nil"/>
        </w:pBdr>
        <w:rPr>
          <w:rFonts w:ascii="Arial" w:eastAsia="Arial" w:hAnsi="Arial" w:cs="Arial"/>
          <w:color w:val="000000"/>
        </w:rPr>
      </w:pPr>
    </w:p>
    <w:p w14:paraId="4ED1495C" w14:textId="77777777" w:rsidR="00107301" w:rsidRDefault="00BB4524">
      <w:pPr>
        <w:numPr>
          <w:ilvl w:val="0"/>
          <w:numId w:val="1"/>
        </w:numPr>
        <w:pBdr>
          <w:top w:val="nil"/>
          <w:left w:val="nil"/>
          <w:bottom w:val="nil"/>
          <w:right w:val="nil"/>
          <w:between w:val="nil"/>
        </w:pBdr>
        <w:rPr>
          <w:color w:val="000000"/>
        </w:rPr>
      </w:pPr>
      <w:r>
        <w:rPr>
          <w:rFonts w:ascii="Arial" w:eastAsia="Arial" w:hAnsi="Arial" w:cs="Arial"/>
          <w:color w:val="000000"/>
        </w:rPr>
        <w:t>the individual has been subject to an enhanced DBS and children’s barred list check</w:t>
      </w:r>
    </w:p>
    <w:p w14:paraId="4DF8287C" w14:textId="77777777" w:rsidR="00107301" w:rsidRDefault="00107301">
      <w:pPr>
        <w:pBdr>
          <w:top w:val="nil"/>
          <w:left w:val="nil"/>
          <w:bottom w:val="nil"/>
          <w:right w:val="nil"/>
          <w:between w:val="nil"/>
        </w:pBdr>
        <w:rPr>
          <w:rFonts w:ascii="Arial" w:eastAsia="Arial" w:hAnsi="Arial" w:cs="Arial"/>
          <w:color w:val="000000"/>
        </w:rPr>
      </w:pPr>
    </w:p>
    <w:p w14:paraId="443603A0" w14:textId="77777777" w:rsidR="00107301" w:rsidRDefault="00BB4524">
      <w:pPr>
        <w:numPr>
          <w:ilvl w:val="0"/>
          <w:numId w:val="1"/>
        </w:numPr>
        <w:pBdr>
          <w:top w:val="nil"/>
          <w:left w:val="nil"/>
          <w:bottom w:val="nil"/>
          <w:right w:val="nil"/>
          <w:between w:val="nil"/>
        </w:pBdr>
        <w:rPr>
          <w:color w:val="000000"/>
        </w:rPr>
      </w:pPr>
      <w:r>
        <w:rPr>
          <w:rFonts w:ascii="Arial" w:eastAsia="Arial" w:hAnsi="Arial" w:cs="Arial"/>
          <w:color w:val="000000"/>
        </w:rPr>
        <w:t>there are no known concerns about the individual’s suitability to work with children</w:t>
      </w:r>
    </w:p>
    <w:p w14:paraId="6735DE26" w14:textId="77777777" w:rsidR="00107301" w:rsidRDefault="00107301">
      <w:pPr>
        <w:pBdr>
          <w:top w:val="nil"/>
          <w:left w:val="nil"/>
          <w:bottom w:val="nil"/>
          <w:right w:val="nil"/>
          <w:between w:val="nil"/>
        </w:pBdr>
        <w:rPr>
          <w:rFonts w:ascii="Arial" w:eastAsia="Arial" w:hAnsi="Arial" w:cs="Arial"/>
          <w:color w:val="000000"/>
        </w:rPr>
      </w:pPr>
    </w:p>
    <w:p w14:paraId="18984D85" w14:textId="77777777" w:rsidR="00107301" w:rsidRDefault="00BB4524">
      <w:pPr>
        <w:numPr>
          <w:ilvl w:val="0"/>
          <w:numId w:val="1"/>
        </w:numPr>
        <w:pBdr>
          <w:top w:val="nil"/>
          <w:left w:val="nil"/>
          <w:bottom w:val="nil"/>
          <w:right w:val="nil"/>
          <w:between w:val="nil"/>
        </w:pBdr>
        <w:rPr>
          <w:color w:val="000000"/>
        </w:rPr>
      </w:pPr>
      <w:r>
        <w:rPr>
          <w:rFonts w:ascii="Arial" w:eastAsia="Arial" w:hAnsi="Arial" w:cs="Arial"/>
          <w:color w:val="000000"/>
        </w:rPr>
        <w:t>there is no ongoing disciplinary investigation relating to that individual</w:t>
      </w:r>
    </w:p>
    <w:p w14:paraId="25E2A882" w14:textId="77777777" w:rsidR="00107301" w:rsidRDefault="00107301">
      <w:pPr>
        <w:pBdr>
          <w:top w:val="nil"/>
          <w:left w:val="nil"/>
          <w:bottom w:val="nil"/>
          <w:right w:val="nil"/>
          <w:between w:val="nil"/>
        </w:pBdr>
        <w:rPr>
          <w:rFonts w:ascii="Arial" w:eastAsia="Arial" w:hAnsi="Arial" w:cs="Arial"/>
          <w:color w:val="000000"/>
        </w:rPr>
      </w:pPr>
    </w:p>
    <w:p w14:paraId="036737C1"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Letters of assurance are in place for existing Trust staff to work across all the settings in the Trust. Staff being deployed from other schools outside of the Trust will be given a copy of the Trust’s Safeguarding  policy, confirmation of local processes and confirmation of DSL arrangements.</w:t>
      </w:r>
    </w:p>
    <w:p w14:paraId="11672EAD" w14:textId="77777777" w:rsidR="00107301" w:rsidRDefault="00107301">
      <w:pPr>
        <w:pStyle w:val="Heading1"/>
        <w:tabs>
          <w:tab w:val="left" w:pos="0"/>
        </w:tabs>
        <w:rPr>
          <w:rFonts w:ascii="Arial" w:eastAsia="Arial" w:hAnsi="Arial" w:cs="Arial"/>
        </w:rPr>
      </w:pPr>
      <w:bookmarkStart w:id="9" w:name="_3dy6vkm" w:colFirst="0" w:colLast="0"/>
      <w:bookmarkEnd w:id="9"/>
    </w:p>
    <w:p w14:paraId="3E764FF4" w14:textId="77777777" w:rsidR="00107301" w:rsidRDefault="00107301">
      <w:pPr>
        <w:pStyle w:val="Heading1"/>
        <w:tabs>
          <w:tab w:val="left" w:pos="0"/>
        </w:tabs>
        <w:rPr>
          <w:rFonts w:ascii="Arial" w:eastAsia="Arial" w:hAnsi="Arial" w:cs="Arial"/>
        </w:rPr>
      </w:pPr>
      <w:bookmarkStart w:id="10" w:name="_osk8newannws" w:colFirst="0" w:colLast="0"/>
      <w:bookmarkEnd w:id="10"/>
    </w:p>
    <w:p w14:paraId="5BE62AD1" w14:textId="77777777" w:rsidR="00107301" w:rsidRDefault="00BB4524">
      <w:pPr>
        <w:pStyle w:val="Heading1"/>
        <w:tabs>
          <w:tab w:val="left" w:pos="0"/>
        </w:tabs>
      </w:pPr>
      <w:bookmarkStart w:id="11" w:name="_skn0ec9jaeev" w:colFirst="0" w:colLast="0"/>
      <w:bookmarkEnd w:id="11"/>
      <w:r>
        <w:rPr>
          <w:rFonts w:ascii="Arial" w:eastAsia="Arial" w:hAnsi="Arial" w:cs="Arial"/>
        </w:rPr>
        <w:t>Safer recruitment/volunteers and movement of staff</w:t>
      </w:r>
    </w:p>
    <w:p w14:paraId="28057256" w14:textId="77777777" w:rsidR="00107301" w:rsidRDefault="00107301">
      <w:pPr>
        <w:pBdr>
          <w:top w:val="nil"/>
          <w:left w:val="nil"/>
          <w:bottom w:val="nil"/>
          <w:right w:val="nil"/>
          <w:between w:val="nil"/>
        </w:pBdr>
        <w:rPr>
          <w:rFonts w:ascii="Arial" w:eastAsia="Arial" w:hAnsi="Arial" w:cs="Arial"/>
          <w:color w:val="000000"/>
        </w:rPr>
      </w:pPr>
    </w:p>
    <w:p w14:paraId="740021FC"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It remains essential that people who are unsuitable are not allowed to enter the children’s workforce or gain access to children. When recruiting new staff, the Trust will continue to follow the relevant safer recruitment processes for their setting, including, as appropriate, relevant sections in part 3 of Keeping Children Safe in Education (2019) (KCSIE).</w:t>
      </w:r>
    </w:p>
    <w:p w14:paraId="4424AB18" w14:textId="77777777" w:rsidR="00107301" w:rsidRDefault="00107301">
      <w:pPr>
        <w:pBdr>
          <w:top w:val="nil"/>
          <w:left w:val="nil"/>
          <w:bottom w:val="nil"/>
          <w:right w:val="nil"/>
          <w:between w:val="nil"/>
        </w:pBdr>
        <w:rPr>
          <w:rFonts w:ascii="Arial" w:eastAsia="Arial" w:hAnsi="Arial" w:cs="Arial"/>
          <w:color w:val="000000"/>
        </w:rPr>
      </w:pPr>
    </w:p>
    <w:p w14:paraId="4DC49CF2" w14:textId="77777777" w:rsidR="00107301" w:rsidRDefault="00BB4524">
      <w:pPr>
        <w:pBdr>
          <w:top w:val="nil"/>
          <w:left w:val="nil"/>
          <w:bottom w:val="nil"/>
          <w:right w:val="nil"/>
          <w:between w:val="nil"/>
        </w:pBdr>
        <w:rPr>
          <w:color w:val="000000"/>
        </w:rPr>
      </w:pPr>
      <w:r>
        <w:rPr>
          <w:rFonts w:ascii="Arial" w:eastAsia="Arial" w:hAnsi="Arial" w:cs="Arial"/>
          <w:color w:val="000000"/>
        </w:rPr>
        <w:t>In response to COVID-19, the Disclosure and Barring Service (DBS) has made changes to its guidance on standard and enhanced DBS ID checking to minimise the need for face-to-face contact.</w:t>
      </w:r>
    </w:p>
    <w:p w14:paraId="0AC5D8F8" w14:textId="77777777" w:rsidR="00107301" w:rsidRDefault="00107301">
      <w:pPr>
        <w:pBdr>
          <w:top w:val="nil"/>
          <w:left w:val="nil"/>
          <w:bottom w:val="nil"/>
          <w:right w:val="nil"/>
          <w:between w:val="nil"/>
        </w:pBdr>
        <w:rPr>
          <w:rFonts w:ascii="Arial" w:eastAsia="Arial" w:hAnsi="Arial" w:cs="Arial"/>
          <w:color w:val="000000"/>
        </w:rPr>
      </w:pPr>
    </w:p>
    <w:p w14:paraId="63214888" w14:textId="14C506CA" w:rsidR="00107301" w:rsidRDefault="00BB4524">
      <w:pPr>
        <w:pBdr>
          <w:top w:val="nil"/>
          <w:left w:val="nil"/>
          <w:bottom w:val="nil"/>
          <w:right w:val="nil"/>
          <w:between w:val="nil"/>
        </w:pBdr>
        <w:rPr>
          <w:color w:val="000000"/>
        </w:rPr>
      </w:pPr>
      <w:r>
        <w:rPr>
          <w:rFonts w:ascii="Arial" w:eastAsia="Arial" w:hAnsi="Arial" w:cs="Arial"/>
          <w:color w:val="000000"/>
        </w:rPr>
        <w:t>If staff are deployed from another education or children’s workforce setting to our school, we will take into account the DfE supplementary guidance on safeguarding children during the COVID-19 pandemic and will accept portability as long as the current emp</w:t>
      </w:r>
      <w:r w:rsidR="00D733A3">
        <w:rPr>
          <w:rFonts w:ascii="Arial" w:eastAsia="Arial" w:hAnsi="Arial" w:cs="Arial"/>
          <w:color w:val="000000"/>
        </w:rPr>
        <w:t>loyer confirms in writing that:</w:t>
      </w:r>
    </w:p>
    <w:p w14:paraId="0EE86A38" w14:textId="77777777" w:rsidR="00107301" w:rsidRDefault="00107301">
      <w:pPr>
        <w:pBdr>
          <w:top w:val="nil"/>
          <w:left w:val="nil"/>
          <w:bottom w:val="nil"/>
          <w:right w:val="nil"/>
          <w:between w:val="nil"/>
        </w:pBdr>
        <w:rPr>
          <w:rFonts w:ascii="Arial" w:eastAsia="Arial" w:hAnsi="Arial" w:cs="Arial"/>
          <w:color w:val="000000"/>
        </w:rPr>
      </w:pPr>
    </w:p>
    <w:p w14:paraId="053F8D89" w14:textId="77777777" w:rsidR="00107301" w:rsidRDefault="00BB4524">
      <w:pPr>
        <w:numPr>
          <w:ilvl w:val="0"/>
          <w:numId w:val="1"/>
        </w:numPr>
        <w:pBdr>
          <w:top w:val="nil"/>
          <w:left w:val="nil"/>
          <w:bottom w:val="nil"/>
          <w:right w:val="nil"/>
          <w:between w:val="nil"/>
        </w:pBdr>
        <w:rPr>
          <w:color w:val="000000"/>
        </w:rPr>
      </w:pPr>
      <w:r>
        <w:rPr>
          <w:rFonts w:ascii="Arial" w:eastAsia="Arial" w:hAnsi="Arial" w:cs="Arial"/>
          <w:color w:val="000000"/>
        </w:rPr>
        <w:t>the individual has been subject to an enhanced DBS and children’s barred list check</w:t>
      </w:r>
    </w:p>
    <w:p w14:paraId="7225742B" w14:textId="77777777" w:rsidR="00107301" w:rsidRDefault="00107301">
      <w:pPr>
        <w:pBdr>
          <w:top w:val="nil"/>
          <w:left w:val="nil"/>
          <w:bottom w:val="nil"/>
          <w:right w:val="nil"/>
          <w:between w:val="nil"/>
        </w:pBdr>
        <w:rPr>
          <w:rFonts w:ascii="Arial" w:eastAsia="Arial" w:hAnsi="Arial" w:cs="Arial"/>
          <w:color w:val="000000"/>
        </w:rPr>
      </w:pPr>
    </w:p>
    <w:p w14:paraId="21E686B1" w14:textId="77777777" w:rsidR="00107301" w:rsidRDefault="00BB4524">
      <w:pPr>
        <w:numPr>
          <w:ilvl w:val="0"/>
          <w:numId w:val="1"/>
        </w:numPr>
        <w:pBdr>
          <w:top w:val="nil"/>
          <w:left w:val="nil"/>
          <w:bottom w:val="nil"/>
          <w:right w:val="nil"/>
          <w:between w:val="nil"/>
        </w:pBdr>
        <w:rPr>
          <w:color w:val="000000"/>
        </w:rPr>
      </w:pPr>
      <w:r>
        <w:rPr>
          <w:rFonts w:ascii="Arial" w:eastAsia="Arial" w:hAnsi="Arial" w:cs="Arial"/>
          <w:color w:val="000000"/>
        </w:rPr>
        <w:t>there are no known concerns about the individual’s suitability to work with children</w:t>
      </w:r>
    </w:p>
    <w:p w14:paraId="23C9EB86" w14:textId="77777777" w:rsidR="00107301" w:rsidRDefault="00107301">
      <w:pPr>
        <w:pBdr>
          <w:top w:val="nil"/>
          <w:left w:val="nil"/>
          <w:bottom w:val="nil"/>
          <w:right w:val="nil"/>
          <w:between w:val="nil"/>
        </w:pBdr>
        <w:rPr>
          <w:rFonts w:ascii="Arial" w:eastAsia="Arial" w:hAnsi="Arial" w:cs="Arial"/>
          <w:color w:val="000000"/>
        </w:rPr>
      </w:pPr>
    </w:p>
    <w:p w14:paraId="145D4880" w14:textId="77777777" w:rsidR="00107301" w:rsidRDefault="00BB4524">
      <w:pPr>
        <w:numPr>
          <w:ilvl w:val="0"/>
          <w:numId w:val="1"/>
        </w:numPr>
        <w:pBdr>
          <w:top w:val="nil"/>
          <w:left w:val="nil"/>
          <w:bottom w:val="nil"/>
          <w:right w:val="nil"/>
          <w:between w:val="nil"/>
        </w:pBdr>
        <w:rPr>
          <w:color w:val="000000"/>
        </w:rPr>
      </w:pPr>
      <w:r>
        <w:rPr>
          <w:rFonts w:ascii="Arial" w:eastAsia="Arial" w:hAnsi="Arial" w:cs="Arial"/>
          <w:color w:val="000000"/>
        </w:rPr>
        <w:t>there is no ongoing disciplinary investigation relating to that individual</w:t>
      </w:r>
    </w:p>
    <w:p w14:paraId="59B321A7" w14:textId="77777777" w:rsidR="00107301" w:rsidRDefault="00107301">
      <w:pPr>
        <w:pBdr>
          <w:top w:val="nil"/>
          <w:left w:val="nil"/>
          <w:bottom w:val="nil"/>
          <w:right w:val="nil"/>
          <w:between w:val="nil"/>
        </w:pBdr>
        <w:rPr>
          <w:rFonts w:ascii="Arial" w:eastAsia="Arial" w:hAnsi="Arial" w:cs="Arial"/>
          <w:color w:val="000000"/>
        </w:rPr>
      </w:pPr>
    </w:p>
    <w:p w14:paraId="481EE4A0" w14:textId="14ADD342"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Where</w:t>
      </w:r>
      <w:r>
        <w:rPr>
          <w:rFonts w:ascii="Arial" w:eastAsia="Arial" w:hAnsi="Arial" w:cs="Arial"/>
        </w:rPr>
        <w:t xml:space="preserve"> </w:t>
      </w:r>
      <w:r w:rsidR="000A244C" w:rsidRPr="000A244C">
        <w:rPr>
          <w:rFonts w:ascii="Arial" w:eastAsia="Arial" w:hAnsi="Arial" w:cs="Arial"/>
        </w:rPr>
        <w:t xml:space="preserve">Mullion Primary </w:t>
      </w:r>
      <w:r w:rsidRPr="000A244C">
        <w:rPr>
          <w:rFonts w:ascii="Arial" w:eastAsia="Arial" w:hAnsi="Arial" w:cs="Arial"/>
        </w:rPr>
        <w:t xml:space="preserve">School </w:t>
      </w:r>
      <w:r w:rsidRPr="000A244C">
        <w:rPr>
          <w:rFonts w:ascii="Arial" w:eastAsia="Arial" w:hAnsi="Arial" w:cs="Arial"/>
          <w:color w:val="000000"/>
        </w:rPr>
        <w:t>are</w:t>
      </w:r>
      <w:r>
        <w:rPr>
          <w:rFonts w:ascii="Arial" w:eastAsia="Arial" w:hAnsi="Arial" w:cs="Arial"/>
          <w:color w:val="000000"/>
        </w:rPr>
        <w:t xml:space="preserv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6435A99C"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79B8BD8E" w14:textId="0A2885A6" w:rsidR="00107301" w:rsidRDefault="000A244C" w:rsidP="00D733A3">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will</w:t>
      </w:r>
      <w:r w:rsidR="00BB4524">
        <w:rPr>
          <w:rFonts w:ascii="Arial" w:eastAsia="Arial" w:hAnsi="Arial" w:cs="Arial"/>
          <w:color w:val="000000"/>
        </w:rPr>
        <w:t xml:space="preserve"> continue to follow the legal duty to refer to the DBS anyone who has harmed or poses a risk of harm to a child or vulnerable adult. Full details can be found at paragraph 163 of KCSIE.</w:t>
      </w:r>
    </w:p>
    <w:p w14:paraId="3F4CE267"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03965FF7" w14:textId="37E7F7BA" w:rsidR="00107301" w:rsidRDefault="000A244C" w:rsidP="00D733A3">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Pr>
          <w:rFonts w:ascii="Arial" w:eastAsia="Arial" w:hAnsi="Arial" w:cs="Arial"/>
          <w:color w:val="000000"/>
        </w:rPr>
        <w:t>will continue to consider and make referrals to the Teaching Regulation Agency (TRA) as per paragraph 166 of KCSIE and the TRA’s ‘Teacher misconduct advice for making a referral.</w:t>
      </w:r>
    </w:p>
    <w:p w14:paraId="3AEC3257" w14:textId="77777777" w:rsidR="00107301" w:rsidRDefault="00107301">
      <w:pPr>
        <w:pBdr>
          <w:top w:val="nil"/>
          <w:left w:val="nil"/>
          <w:bottom w:val="nil"/>
          <w:right w:val="nil"/>
          <w:between w:val="nil"/>
        </w:pBdr>
        <w:rPr>
          <w:rFonts w:ascii="Arial" w:eastAsia="Arial" w:hAnsi="Arial" w:cs="Arial"/>
          <w:color w:val="000000"/>
        </w:rPr>
      </w:pPr>
    </w:p>
    <w:p w14:paraId="12540282" w14:textId="77777777" w:rsidR="00107301" w:rsidRDefault="00BB4524">
      <w:pPr>
        <w:pBdr>
          <w:top w:val="nil"/>
          <w:left w:val="nil"/>
          <w:bottom w:val="nil"/>
          <w:right w:val="nil"/>
          <w:between w:val="nil"/>
        </w:pBdr>
        <w:rPr>
          <w:color w:val="000000"/>
        </w:rPr>
      </w:pPr>
      <w:r>
        <w:rPr>
          <w:rFonts w:ascii="Arial" w:eastAsia="Arial" w:hAnsi="Arial" w:cs="Arial"/>
          <w:color w:val="000000"/>
        </w:rPr>
        <w:t xml:space="preserve">During the COVID-19 period all referrals should be made by emailing </w:t>
      </w:r>
      <w:hyperlink r:id="rId12">
        <w:r>
          <w:rPr>
            <w:rFonts w:ascii="Arial" w:eastAsia="Arial" w:hAnsi="Arial" w:cs="Arial"/>
            <w:color w:val="0563C1"/>
            <w:u w:val="single"/>
          </w:rPr>
          <w:t>Misconduct.Teacher@education.gov.uk</w:t>
        </w:r>
      </w:hyperlink>
    </w:p>
    <w:p w14:paraId="3BF0F2F8" w14:textId="77777777" w:rsidR="00107301" w:rsidRDefault="00107301">
      <w:pPr>
        <w:pBdr>
          <w:top w:val="nil"/>
          <w:left w:val="nil"/>
          <w:bottom w:val="nil"/>
          <w:right w:val="nil"/>
          <w:between w:val="nil"/>
        </w:pBdr>
        <w:rPr>
          <w:rFonts w:ascii="Arial" w:eastAsia="Arial" w:hAnsi="Arial" w:cs="Arial"/>
          <w:color w:val="000000"/>
        </w:rPr>
      </w:pPr>
    </w:p>
    <w:p w14:paraId="25A5E159"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 xml:space="preserve">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 </w:t>
      </w:r>
      <w:r>
        <w:rPr>
          <w:rFonts w:ascii="Arial" w:eastAsia="Arial" w:hAnsi="Arial" w:cs="Arial"/>
        </w:rPr>
        <w:t>Mullion Primary School</w:t>
      </w:r>
      <w:r>
        <w:rPr>
          <w:rFonts w:ascii="Arial" w:eastAsia="Arial" w:hAnsi="Arial" w:cs="Arial"/>
          <w:color w:val="000000"/>
        </w:rPr>
        <w:t xml:space="preserve"> will continue to keep the single central record (SCR) up to date as outlined in paragraphs 148 to 156 in KCSIE.</w:t>
      </w:r>
    </w:p>
    <w:p w14:paraId="67C2D138" w14:textId="77777777" w:rsidR="00107301" w:rsidRDefault="00107301">
      <w:pPr>
        <w:pBdr>
          <w:top w:val="nil"/>
          <w:left w:val="nil"/>
          <w:bottom w:val="nil"/>
          <w:right w:val="nil"/>
          <w:between w:val="nil"/>
        </w:pBdr>
        <w:rPr>
          <w:rFonts w:ascii="Arial" w:eastAsia="Arial" w:hAnsi="Arial" w:cs="Arial"/>
          <w:color w:val="000000"/>
        </w:rPr>
      </w:pPr>
    </w:p>
    <w:p w14:paraId="37E152E5" w14:textId="77777777" w:rsidR="00107301" w:rsidRDefault="00BB4524">
      <w:pPr>
        <w:pStyle w:val="Heading1"/>
        <w:tabs>
          <w:tab w:val="left" w:pos="0"/>
        </w:tabs>
      </w:pPr>
      <w:bookmarkStart w:id="12" w:name="_1t3h5sf" w:colFirst="0" w:colLast="0"/>
      <w:bookmarkEnd w:id="12"/>
      <w:r>
        <w:rPr>
          <w:rFonts w:ascii="Arial" w:eastAsia="Arial" w:hAnsi="Arial" w:cs="Arial"/>
        </w:rPr>
        <w:t>Online safety in schools and colleges</w:t>
      </w:r>
    </w:p>
    <w:p w14:paraId="5A35F734" w14:textId="77777777" w:rsidR="00107301" w:rsidRDefault="00107301">
      <w:pPr>
        <w:pBdr>
          <w:top w:val="nil"/>
          <w:left w:val="nil"/>
          <w:bottom w:val="nil"/>
          <w:right w:val="nil"/>
          <w:between w:val="nil"/>
        </w:pBdr>
        <w:rPr>
          <w:rFonts w:ascii="Arial" w:eastAsia="Arial" w:hAnsi="Arial" w:cs="Arial"/>
          <w:color w:val="000000"/>
        </w:rPr>
      </w:pPr>
    </w:p>
    <w:p w14:paraId="635961D3" w14:textId="7D405FD8" w:rsidR="00107301" w:rsidRDefault="000A244C" w:rsidP="00D733A3">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will</w:t>
      </w:r>
      <w:r w:rsidR="00BB4524">
        <w:rPr>
          <w:rFonts w:ascii="Arial" w:eastAsia="Arial" w:hAnsi="Arial" w:cs="Arial"/>
          <w:color w:val="000000"/>
        </w:rPr>
        <w:t xml:space="preserve"> continue to provide a safe environment, including online. This includes the use of an online filtering system.</w:t>
      </w:r>
    </w:p>
    <w:p w14:paraId="770AD6FB"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75E65AA2"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Where students are using computers in school, appropriate supervision will be in place.</w:t>
      </w:r>
    </w:p>
    <w:p w14:paraId="212FF802"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484A21A5" w14:textId="77777777" w:rsidR="00107301" w:rsidRDefault="00107301">
      <w:pPr>
        <w:pBdr>
          <w:top w:val="nil"/>
          <w:left w:val="nil"/>
          <w:bottom w:val="nil"/>
          <w:right w:val="nil"/>
          <w:between w:val="nil"/>
        </w:pBdr>
        <w:rPr>
          <w:rFonts w:ascii="Arial" w:eastAsia="Arial" w:hAnsi="Arial" w:cs="Arial"/>
          <w:color w:val="000000"/>
        </w:rPr>
      </w:pPr>
    </w:p>
    <w:p w14:paraId="5EF98444" w14:textId="77777777" w:rsidR="00107301" w:rsidRDefault="00BB4524">
      <w:pPr>
        <w:pStyle w:val="Heading1"/>
        <w:tabs>
          <w:tab w:val="left" w:pos="0"/>
        </w:tabs>
      </w:pPr>
      <w:bookmarkStart w:id="13" w:name="_4d34og8" w:colFirst="0" w:colLast="0"/>
      <w:bookmarkEnd w:id="13"/>
      <w:r>
        <w:rPr>
          <w:rFonts w:ascii="Arial" w:eastAsia="Arial" w:hAnsi="Arial" w:cs="Arial"/>
        </w:rPr>
        <w:t>Children and online safety away from school and college</w:t>
      </w:r>
    </w:p>
    <w:p w14:paraId="25540FED" w14:textId="77777777" w:rsidR="00107301" w:rsidRDefault="00107301">
      <w:pPr>
        <w:pBdr>
          <w:top w:val="nil"/>
          <w:left w:val="nil"/>
          <w:bottom w:val="nil"/>
          <w:right w:val="nil"/>
          <w:between w:val="nil"/>
        </w:pBdr>
        <w:rPr>
          <w:rFonts w:ascii="Arial" w:eastAsia="Arial" w:hAnsi="Arial" w:cs="Arial"/>
          <w:b/>
          <w:color w:val="000000"/>
        </w:rPr>
      </w:pPr>
    </w:p>
    <w:p w14:paraId="24F3CE2B"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It is important that all staff who interact with children, including online, continue to look out for signs a child may be at risk. Any such concerns should be dealt with as per the Safeguarding</w:t>
      </w:r>
      <w:r>
        <w:rPr>
          <w:rFonts w:ascii="Arial" w:eastAsia="Arial" w:hAnsi="Arial" w:cs="Arial"/>
          <w:color w:val="FF9900"/>
        </w:rPr>
        <w:t xml:space="preserve"> </w:t>
      </w:r>
      <w:r>
        <w:rPr>
          <w:rFonts w:ascii="Arial" w:eastAsia="Arial" w:hAnsi="Arial" w:cs="Arial"/>
          <w:color w:val="000000"/>
        </w:rPr>
        <w:t xml:space="preserve"> Policy and where appropriate referrals should still be made to children’s social care and as required, the police.</w:t>
      </w:r>
    </w:p>
    <w:p w14:paraId="3838FDA5"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7D677B5A" w14:textId="77777777" w:rsidR="00107301" w:rsidRDefault="00BB4524" w:rsidP="00D733A3">
      <w:pPr>
        <w:pBdr>
          <w:top w:val="nil"/>
          <w:left w:val="nil"/>
          <w:bottom w:val="nil"/>
          <w:right w:val="nil"/>
          <w:between w:val="nil"/>
        </w:pBdr>
        <w:jc w:val="both"/>
        <w:rPr>
          <w:color w:val="000000"/>
        </w:rPr>
      </w:pPr>
      <w:r>
        <w:rPr>
          <w:rFonts w:ascii="Arial" w:eastAsia="Arial" w:hAnsi="Arial" w:cs="Arial"/>
          <w:color w:val="000000"/>
        </w:rPr>
        <w:t>Online teaching should follow the same principles as set out in the Trust code of conduct.</w:t>
      </w:r>
    </w:p>
    <w:p w14:paraId="05F438CA" w14:textId="77777777" w:rsidR="00107301" w:rsidRDefault="00107301" w:rsidP="00D733A3">
      <w:pPr>
        <w:pBdr>
          <w:top w:val="nil"/>
          <w:left w:val="nil"/>
          <w:bottom w:val="nil"/>
          <w:right w:val="nil"/>
          <w:between w:val="nil"/>
        </w:pBdr>
        <w:jc w:val="both"/>
        <w:rPr>
          <w:rFonts w:ascii="Arial" w:eastAsia="Arial" w:hAnsi="Arial" w:cs="Arial"/>
          <w:color w:val="000000"/>
        </w:rPr>
      </w:pPr>
    </w:p>
    <w:p w14:paraId="05335210" w14:textId="1056C2CE" w:rsidR="00107301" w:rsidRDefault="000A244C" w:rsidP="00D733A3">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 xml:space="preserve"> will</w:t>
      </w:r>
      <w:r w:rsidR="00BB4524">
        <w:rPr>
          <w:rFonts w:ascii="Arial" w:eastAsia="Arial" w:hAnsi="Arial" w:cs="Arial"/>
          <w:color w:val="000000"/>
        </w:rPr>
        <w:t xml:space="preserve"> ensure any use of online learning tools and systems is in line with privacy and data protection/GDPR requirements.</w:t>
      </w:r>
    </w:p>
    <w:p w14:paraId="1CDFD787" w14:textId="65A2364B" w:rsidR="00107301" w:rsidRDefault="00BB4524">
      <w:pPr>
        <w:pBdr>
          <w:top w:val="nil"/>
          <w:left w:val="nil"/>
          <w:bottom w:val="nil"/>
          <w:right w:val="nil"/>
          <w:between w:val="nil"/>
        </w:pBdr>
        <w:spacing w:before="240" w:after="240"/>
        <w:rPr>
          <w:color w:val="000000"/>
        </w:rPr>
      </w:pPr>
      <w:r>
        <w:rPr>
          <w:rFonts w:ascii="Arial" w:eastAsia="Arial" w:hAnsi="Arial" w:cs="Arial"/>
          <w:b/>
          <w:color w:val="000000"/>
        </w:rPr>
        <w:t>Virtual lessons:</w:t>
      </w:r>
      <w:r w:rsidR="00D733A3">
        <w:rPr>
          <w:rFonts w:ascii="Arial" w:eastAsia="Arial" w:hAnsi="Arial" w:cs="Arial"/>
          <w:b/>
          <w:color w:val="000000"/>
        </w:rPr>
        <w:t xml:space="preserve"> </w:t>
      </w:r>
    </w:p>
    <w:p w14:paraId="525C13DC" w14:textId="10D5557B" w:rsidR="00107301" w:rsidRDefault="00BB4524">
      <w:pPr>
        <w:numPr>
          <w:ilvl w:val="0"/>
          <w:numId w:val="4"/>
        </w:numPr>
        <w:pBdr>
          <w:top w:val="nil"/>
          <w:left w:val="nil"/>
          <w:bottom w:val="nil"/>
          <w:right w:val="nil"/>
          <w:between w:val="nil"/>
        </w:pBdr>
        <w:spacing w:before="240" w:after="200"/>
        <w:rPr>
          <w:color w:val="000000"/>
        </w:rPr>
      </w:pPr>
      <w:r>
        <w:rPr>
          <w:rFonts w:ascii="Arial" w:eastAsia="Arial" w:hAnsi="Arial" w:cs="Arial"/>
        </w:rPr>
        <w:t>L</w:t>
      </w:r>
      <w:r>
        <w:rPr>
          <w:rFonts w:ascii="Arial" w:eastAsia="Arial" w:hAnsi="Arial" w:cs="Arial"/>
          <w:color w:val="000000"/>
        </w:rPr>
        <w:t xml:space="preserve">ive, real time tutorials sessions or lessons, can be trialled. </w:t>
      </w:r>
      <w:r>
        <w:rPr>
          <w:rFonts w:ascii="Arial" w:eastAsia="Arial" w:hAnsi="Arial" w:cs="Arial"/>
        </w:rPr>
        <w:t>This must take place so</w:t>
      </w:r>
      <w:r w:rsidR="00D733A3">
        <w:rPr>
          <w:rFonts w:ascii="Arial" w:eastAsia="Arial" w:hAnsi="Arial" w:cs="Arial"/>
        </w:rPr>
        <w:t>lely within the Google platform</w:t>
      </w:r>
      <w:r>
        <w:rPr>
          <w:rFonts w:ascii="Arial" w:eastAsia="Arial" w:hAnsi="Arial" w:cs="Arial"/>
        </w:rPr>
        <w:t xml:space="preserve"> - Google Meet </w:t>
      </w:r>
      <w:r w:rsidR="00D733A3">
        <w:rPr>
          <w:rFonts w:ascii="Arial" w:eastAsia="Arial" w:hAnsi="Arial" w:cs="Arial"/>
        </w:rPr>
        <w:t xml:space="preserve">/ </w:t>
      </w:r>
      <w:r>
        <w:rPr>
          <w:rFonts w:ascii="Arial" w:eastAsia="Arial" w:hAnsi="Arial" w:cs="Arial"/>
        </w:rPr>
        <w:t xml:space="preserve">in a Google Classroom. Schedule the ‘live session’ in the pupil workflow but only release the meet code 5 minutes prior to the lesson starting. This will help to keep the safety of the group. </w:t>
      </w:r>
      <w:r>
        <w:rPr>
          <w:rFonts w:ascii="Arial" w:eastAsia="Arial" w:hAnsi="Arial" w:cs="Arial"/>
          <w:color w:val="000000"/>
        </w:rPr>
        <w:t xml:space="preserve"> </w:t>
      </w:r>
      <w:r>
        <w:rPr>
          <w:rFonts w:ascii="Arial" w:eastAsia="Arial" w:hAnsi="Arial" w:cs="Arial"/>
        </w:rPr>
        <w:t>P</w:t>
      </w:r>
      <w:r>
        <w:rPr>
          <w:rFonts w:ascii="Arial" w:eastAsia="Arial" w:hAnsi="Arial" w:cs="Arial"/>
          <w:color w:val="000000"/>
        </w:rPr>
        <w:t>upils taking part will be re</w:t>
      </w:r>
      <w:r>
        <w:rPr>
          <w:rFonts w:ascii="Arial" w:eastAsia="Arial" w:hAnsi="Arial" w:cs="Arial"/>
        </w:rPr>
        <w:t>quired to return the Live Sessions Agreement. (see below)   No on</w:t>
      </w:r>
      <w:r w:rsidR="00D733A3">
        <w:rPr>
          <w:rFonts w:ascii="Arial" w:eastAsia="Arial" w:hAnsi="Arial" w:cs="Arial"/>
        </w:rPr>
        <w:t>e to one sessions are allowed. I</w:t>
      </w:r>
      <w:r>
        <w:rPr>
          <w:rFonts w:ascii="Arial" w:eastAsia="Arial" w:hAnsi="Arial" w:cs="Arial"/>
        </w:rPr>
        <w:t>f pupils leave the room and only one remains the session must be finished.</w:t>
      </w:r>
    </w:p>
    <w:p w14:paraId="3172B324" w14:textId="77777777" w:rsidR="00107301" w:rsidRDefault="00BB4524">
      <w:pPr>
        <w:numPr>
          <w:ilvl w:val="0"/>
          <w:numId w:val="4"/>
        </w:numPr>
        <w:pBdr>
          <w:top w:val="nil"/>
          <w:left w:val="nil"/>
          <w:bottom w:val="nil"/>
          <w:right w:val="nil"/>
          <w:between w:val="nil"/>
        </w:pBdr>
        <w:spacing w:before="240" w:after="200"/>
        <w:rPr>
          <w:color w:val="000000"/>
        </w:rPr>
      </w:pPr>
      <w:r>
        <w:rPr>
          <w:rFonts w:ascii="Times New Roman" w:eastAsia="Times New Roman" w:hAnsi="Times New Roman" w:cs="Times New Roman"/>
          <w:color w:val="000000"/>
          <w:sz w:val="14"/>
          <w:szCs w:val="14"/>
        </w:rPr>
        <w:t xml:space="preserve"> </w:t>
      </w:r>
      <w:r>
        <w:rPr>
          <w:rFonts w:ascii="Arial" w:eastAsia="Arial" w:hAnsi="Arial" w:cs="Arial"/>
          <w:color w:val="000000"/>
        </w:rPr>
        <w:t>Pre-recorded teaching episodes or messages to classes by teachers are fine but teachers need to keep safeguarding ( not least of themselves) in mind here. There will be no compulsion on post videos of the teaching. Wherever recorded lessons are used they must be posted through the school’s official online learning platform - Google classroom; Class Dojo etc</w:t>
      </w:r>
    </w:p>
    <w:p w14:paraId="184F4C37" w14:textId="5EC971D9" w:rsidR="00107301" w:rsidRPr="00D733A3" w:rsidRDefault="00BB4524" w:rsidP="00D733A3">
      <w:pPr>
        <w:numPr>
          <w:ilvl w:val="0"/>
          <w:numId w:val="4"/>
        </w:numPr>
        <w:pBdr>
          <w:top w:val="nil"/>
          <w:left w:val="nil"/>
          <w:bottom w:val="nil"/>
          <w:right w:val="nil"/>
          <w:between w:val="nil"/>
        </w:pBdr>
        <w:spacing w:after="200"/>
        <w:rPr>
          <w:color w:val="000000"/>
        </w:rPr>
      </w:pPr>
      <w:r>
        <w:rPr>
          <w:rFonts w:ascii="Arial" w:eastAsia="Arial" w:hAnsi="Arial" w:cs="Arial"/>
        </w:rPr>
        <w:t>It is possible to t</w:t>
      </w:r>
      <w:r>
        <w:rPr>
          <w:rFonts w:ascii="Arial" w:eastAsia="Arial" w:hAnsi="Arial" w:cs="Arial"/>
          <w:color w:val="000000"/>
        </w:rPr>
        <w:t xml:space="preserve">each but not be in shot yourself i.e. show workings or demo of work with voice over. At most your head and shoulders only should be in view. Seeing the teacher’s face is important </w:t>
      </w:r>
      <w:r w:rsidR="00D733A3">
        <w:rPr>
          <w:rFonts w:ascii="Arial" w:eastAsia="Arial" w:hAnsi="Arial" w:cs="Arial"/>
          <w:color w:val="000000"/>
        </w:rPr>
        <w:t xml:space="preserve">for some teaching </w:t>
      </w:r>
      <w:r w:rsidR="00D733A3" w:rsidRPr="00D733A3">
        <w:rPr>
          <w:rFonts w:ascii="Arial" w:eastAsia="Arial" w:hAnsi="Arial" w:cs="Arial"/>
          <w:color w:val="000000"/>
        </w:rPr>
        <w:t xml:space="preserve">e.g. </w:t>
      </w:r>
      <w:r w:rsidRPr="00D733A3">
        <w:rPr>
          <w:rFonts w:ascii="Arial" w:eastAsia="Arial" w:hAnsi="Arial" w:cs="Arial"/>
          <w:color w:val="000000"/>
        </w:rPr>
        <w:t>phonics showing the shape of the sound with your mouth is important; but also can help with mental health and wellbeing through the sense of connection with a known person.</w:t>
      </w:r>
    </w:p>
    <w:p w14:paraId="352B8F2E" w14:textId="77777777" w:rsidR="00107301" w:rsidRDefault="00BB4524">
      <w:pPr>
        <w:numPr>
          <w:ilvl w:val="0"/>
          <w:numId w:val="4"/>
        </w:numPr>
        <w:pBdr>
          <w:top w:val="nil"/>
          <w:left w:val="nil"/>
          <w:bottom w:val="nil"/>
          <w:right w:val="nil"/>
          <w:between w:val="nil"/>
        </w:pBdr>
        <w:spacing w:after="200"/>
        <w:rPr>
          <w:color w:val="000000"/>
        </w:rPr>
      </w:pPr>
      <w:r>
        <w:rPr>
          <w:rFonts w:ascii="Arial" w:eastAsia="Arial" w:hAnsi="Arial" w:cs="Arial"/>
          <w:color w:val="000000"/>
        </w:rPr>
        <w:t>Ensure you are dressed appropriately, that your lesson will not be interrupted and that the behaviour /language of others in the house does not intrude on the lesson.</w:t>
      </w:r>
    </w:p>
    <w:p w14:paraId="6320B033" w14:textId="77777777" w:rsidR="00107301" w:rsidRDefault="00BB4524">
      <w:pPr>
        <w:numPr>
          <w:ilvl w:val="0"/>
          <w:numId w:val="4"/>
        </w:numPr>
        <w:pBdr>
          <w:top w:val="nil"/>
          <w:left w:val="nil"/>
          <w:bottom w:val="nil"/>
          <w:right w:val="nil"/>
          <w:between w:val="nil"/>
        </w:pBdr>
        <w:spacing w:after="200"/>
        <w:rPr>
          <w:color w:val="000000"/>
        </w:rPr>
      </w:pPr>
      <w:r>
        <w:rPr>
          <w:rFonts w:ascii="Arial" w:eastAsia="Arial" w:hAnsi="Arial" w:cs="Arial"/>
          <w:color w:val="000000"/>
        </w:rPr>
        <w:t>Any recorded lesson should be with a blurred or neutral background/blank wall behind the teacher.</w:t>
      </w:r>
    </w:p>
    <w:p w14:paraId="78148238" w14:textId="77777777" w:rsidR="00107301" w:rsidRDefault="00BB4524">
      <w:pPr>
        <w:numPr>
          <w:ilvl w:val="0"/>
          <w:numId w:val="4"/>
        </w:numPr>
        <w:pBdr>
          <w:top w:val="nil"/>
          <w:left w:val="nil"/>
          <w:bottom w:val="nil"/>
          <w:right w:val="nil"/>
          <w:between w:val="nil"/>
        </w:pBdr>
        <w:spacing w:after="200"/>
        <w:rPr>
          <w:color w:val="000000"/>
        </w:rPr>
      </w:pPr>
      <w:r>
        <w:rPr>
          <w:rFonts w:ascii="Arial" w:eastAsia="Arial" w:hAnsi="Arial" w:cs="Arial"/>
          <w:color w:val="000000"/>
        </w:rPr>
        <w:t>Review your recorded lesson before posting it. Keep a copy of the recorded episode in case of challenge. Remember once the video is in the public domain, it can be captured, doctored, shared.</w:t>
      </w:r>
    </w:p>
    <w:p w14:paraId="45D49B8D" w14:textId="587E4AFD" w:rsidR="00107301" w:rsidRDefault="00BB4524">
      <w:pPr>
        <w:numPr>
          <w:ilvl w:val="0"/>
          <w:numId w:val="4"/>
        </w:numPr>
        <w:pBdr>
          <w:top w:val="nil"/>
          <w:left w:val="nil"/>
          <w:bottom w:val="nil"/>
          <w:right w:val="nil"/>
          <w:between w:val="nil"/>
        </w:pBdr>
        <w:spacing w:after="200"/>
        <w:rPr>
          <w:color w:val="000000"/>
        </w:rPr>
      </w:pPr>
      <w:r>
        <w:rPr>
          <w:rFonts w:ascii="Arial" w:eastAsia="Arial" w:hAnsi="Arial" w:cs="Arial"/>
          <w:color w:val="000000"/>
        </w:rPr>
        <w:t>Pupils should only upload images of themselves and their work to the official school closed portal ( e.g. Google classroom; Class DoJo etc) If a child posts something inappropriate, follow this up immediately</w:t>
      </w:r>
      <w:r w:rsidR="00B506AB">
        <w:rPr>
          <w:rFonts w:ascii="Arial" w:eastAsia="Arial" w:hAnsi="Arial" w:cs="Arial"/>
          <w:color w:val="000000"/>
        </w:rPr>
        <w:t xml:space="preserve"> with</w:t>
      </w:r>
      <w:r>
        <w:rPr>
          <w:rFonts w:ascii="Arial" w:eastAsia="Arial" w:hAnsi="Arial" w:cs="Arial"/>
          <w:color w:val="000000"/>
        </w:rPr>
        <w:t>: IT for it to be removed;</w:t>
      </w:r>
      <w:r w:rsidR="00B506AB">
        <w:rPr>
          <w:rFonts w:ascii="Arial" w:eastAsia="Arial" w:hAnsi="Arial" w:cs="Arial"/>
          <w:color w:val="000000"/>
        </w:rPr>
        <w:t xml:space="preserve"> </w:t>
      </w:r>
      <w:r>
        <w:rPr>
          <w:rFonts w:ascii="Arial" w:eastAsia="Arial" w:hAnsi="Arial" w:cs="Arial"/>
          <w:color w:val="000000"/>
        </w:rPr>
        <w:t>DSL for safeguarding issues</w:t>
      </w:r>
      <w:r w:rsidR="00B506AB">
        <w:rPr>
          <w:rFonts w:ascii="Arial" w:eastAsia="Arial" w:hAnsi="Arial" w:cs="Arial"/>
          <w:color w:val="000000"/>
        </w:rPr>
        <w:t>.</w:t>
      </w:r>
    </w:p>
    <w:p w14:paraId="086037C8" w14:textId="77777777" w:rsidR="00107301" w:rsidRDefault="00BB4524">
      <w:pPr>
        <w:numPr>
          <w:ilvl w:val="0"/>
          <w:numId w:val="4"/>
        </w:numPr>
        <w:pBdr>
          <w:top w:val="nil"/>
          <w:left w:val="nil"/>
          <w:bottom w:val="nil"/>
          <w:right w:val="nil"/>
          <w:between w:val="nil"/>
        </w:pBdr>
        <w:spacing w:before="240" w:after="200"/>
        <w:rPr>
          <w:color w:val="000000"/>
        </w:rPr>
      </w:pPr>
      <w:r>
        <w:rPr>
          <w:rFonts w:ascii="Arial" w:eastAsia="Arial" w:hAnsi="Arial" w:cs="Arial"/>
          <w:color w:val="000000"/>
        </w:rPr>
        <w:t>Where PE or Music staff have asked pupils to upload videos, clear guidelines must have been given to pupils in advance regarding appropriate dress and location - leggings not skimpy shorts; lounge not bedroom.</w:t>
      </w:r>
    </w:p>
    <w:p w14:paraId="6E48B90A" w14:textId="77777777" w:rsidR="00107301" w:rsidRDefault="00107301">
      <w:pPr>
        <w:pStyle w:val="Heading1"/>
        <w:tabs>
          <w:tab w:val="left" w:pos="0"/>
        </w:tabs>
        <w:rPr>
          <w:rFonts w:ascii="Arial" w:eastAsia="Arial" w:hAnsi="Arial" w:cs="Arial"/>
        </w:rPr>
      </w:pPr>
    </w:p>
    <w:p w14:paraId="000FBBA2" w14:textId="77777777" w:rsidR="00B506AB" w:rsidRDefault="00B506AB" w:rsidP="00B506AB"/>
    <w:p w14:paraId="769DE2A8" w14:textId="77777777" w:rsidR="00B506AB" w:rsidRPr="00B506AB" w:rsidRDefault="00B506AB" w:rsidP="00B506AB"/>
    <w:p w14:paraId="76EF961D" w14:textId="77777777" w:rsidR="00107301" w:rsidRDefault="00BB4524">
      <w:pPr>
        <w:pStyle w:val="Heading1"/>
        <w:tabs>
          <w:tab w:val="left" w:pos="0"/>
        </w:tabs>
      </w:pPr>
      <w:bookmarkStart w:id="14" w:name="_2s8eyo1" w:colFirst="0" w:colLast="0"/>
      <w:bookmarkEnd w:id="14"/>
      <w:r>
        <w:rPr>
          <w:rFonts w:ascii="Arial" w:eastAsia="Arial" w:hAnsi="Arial" w:cs="Arial"/>
        </w:rPr>
        <w:t>Supporting children not in school</w:t>
      </w:r>
    </w:p>
    <w:p w14:paraId="605EBC83" w14:textId="77777777" w:rsidR="00107301" w:rsidRDefault="00107301">
      <w:pPr>
        <w:pBdr>
          <w:top w:val="nil"/>
          <w:left w:val="nil"/>
          <w:bottom w:val="nil"/>
          <w:right w:val="nil"/>
          <w:between w:val="nil"/>
        </w:pBdr>
        <w:rPr>
          <w:rFonts w:ascii="Arial" w:eastAsia="Arial" w:hAnsi="Arial" w:cs="Arial"/>
          <w:b/>
          <w:color w:val="000000"/>
        </w:rPr>
      </w:pPr>
    </w:p>
    <w:p w14:paraId="2D72CFAC" w14:textId="62058496" w:rsidR="00107301" w:rsidRDefault="000A244C" w:rsidP="00B506AB">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is committed</w:t>
      </w:r>
      <w:r w:rsidR="00BB4524">
        <w:rPr>
          <w:rFonts w:ascii="Arial" w:eastAsia="Arial" w:hAnsi="Arial" w:cs="Arial"/>
          <w:color w:val="000000"/>
        </w:rPr>
        <w:t xml:space="preserve"> to ensuring the safety and wellbeing of all its Children and Young people.</w:t>
      </w:r>
    </w:p>
    <w:p w14:paraId="2895CA69" w14:textId="77777777" w:rsidR="00107301" w:rsidRDefault="00107301" w:rsidP="00B506AB">
      <w:pPr>
        <w:pBdr>
          <w:top w:val="nil"/>
          <w:left w:val="nil"/>
          <w:bottom w:val="nil"/>
          <w:right w:val="nil"/>
          <w:between w:val="nil"/>
        </w:pBdr>
        <w:ind w:left="360"/>
        <w:jc w:val="both"/>
        <w:rPr>
          <w:rFonts w:ascii="Arial" w:eastAsia="Arial" w:hAnsi="Arial" w:cs="Arial"/>
          <w:color w:val="000000"/>
        </w:rPr>
      </w:pPr>
    </w:p>
    <w:p w14:paraId="1582D838" w14:textId="77777777" w:rsidR="00107301" w:rsidRDefault="00BB4524" w:rsidP="00B506AB">
      <w:pPr>
        <w:pBdr>
          <w:top w:val="nil"/>
          <w:left w:val="nil"/>
          <w:bottom w:val="nil"/>
          <w:right w:val="nil"/>
          <w:between w:val="nil"/>
        </w:pBdr>
        <w:jc w:val="both"/>
        <w:rPr>
          <w:color w:val="000000"/>
        </w:rPr>
      </w:pPr>
      <w:r>
        <w:rPr>
          <w:rFonts w:ascii="Arial" w:eastAsia="Arial" w:hAnsi="Arial" w:cs="Arial"/>
          <w:color w:val="000000"/>
        </w:rPr>
        <w:lastRenderedPageBreak/>
        <w:t>Where the DSL has identified a child to be on the edge of social care support, or who would normally receive pastoral-type support in school, they should ensure that a robust communication plan is in place for that child or young person.</w:t>
      </w:r>
    </w:p>
    <w:p w14:paraId="57AD870D" w14:textId="77777777" w:rsidR="00107301" w:rsidRDefault="00107301" w:rsidP="00B506AB">
      <w:pPr>
        <w:pBdr>
          <w:top w:val="nil"/>
          <w:left w:val="nil"/>
          <w:bottom w:val="nil"/>
          <w:right w:val="nil"/>
          <w:between w:val="nil"/>
        </w:pBdr>
        <w:ind w:left="360"/>
        <w:jc w:val="both"/>
        <w:rPr>
          <w:rFonts w:ascii="Arial" w:eastAsia="Arial" w:hAnsi="Arial" w:cs="Arial"/>
          <w:color w:val="000000"/>
        </w:rPr>
      </w:pPr>
    </w:p>
    <w:p w14:paraId="3722EC18" w14:textId="77777777" w:rsidR="00107301" w:rsidRDefault="00BB4524" w:rsidP="00B506AB">
      <w:pPr>
        <w:pBdr>
          <w:top w:val="nil"/>
          <w:left w:val="nil"/>
          <w:bottom w:val="nil"/>
          <w:right w:val="nil"/>
          <w:between w:val="nil"/>
        </w:pBdr>
        <w:jc w:val="both"/>
        <w:rPr>
          <w:color w:val="000000"/>
        </w:rPr>
      </w:pPr>
      <w:r>
        <w:rPr>
          <w:rFonts w:ascii="Arial" w:eastAsia="Arial" w:hAnsi="Arial" w:cs="Arial"/>
          <w:color w:val="000000"/>
        </w:rPr>
        <w:t>Details of this plan must be recorded on MyConcern, as should a record of any contact made.</w:t>
      </w:r>
    </w:p>
    <w:p w14:paraId="51C81D8C" w14:textId="77777777" w:rsidR="00107301" w:rsidRDefault="00107301" w:rsidP="00B506AB">
      <w:pPr>
        <w:pBdr>
          <w:top w:val="nil"/>
          <w:left w:val="nil"/>
          <w:bottom w:val="nil"/>
          <w:right w:val="nil"/>
          <w:between w:val="nil"/>
        </w:pBdr>
        <w:ind w:left="360"/>
        <w:jc w:val="both"/>
        <w:rPr>
          <w:rFonts w:ascii="Arial" w:eastAsia="Arial" w:hAnsi="Arial" w:cs="Arial"/>
          <w:color w:val="000000"/>
        </w:rPr>
      </w:pPr>
    </w:p>
    <w:p w14:paraId="052272FB" w14:textId="70450144" w:rsidR="00107301" w:rsidRDefault="00BB4524" w:rsidP="00B506AB">
      <w:pPr>
        <w:pBdr>
          <w:top w:val="nil"/>
          <w:left w:val="nil"/>
          <w:bottom w:val="nil"/>
          <w:right w:val="nil"/>
          <w:between w:val="nil"/>
        </w:pBdr>
        <w:jc w:val="both"/>
        <w:rPr>
          <w:color w:val="000000"/>
        </w:rPr>
      </w:pPr>
      <w:r>
        <w:rPr>
          <w:rFonts w:ascii="Arial" w:eastAsia="Arial" w:hAnsi="Arial" w:cs="Arial"/>
          <w:color w:val="000000"/>
        </w:rPr>
        <w:t>The communication plans can include; remote contact, phone contact, door-step visits.</w:t>
      </w:r>
      <w:r>
        <w:rPr>
          <w:rFonts w:ascii="Arial" w:eastAsia="Arial" w:hAnsi="Arial" w:cs="Arial"/>
          <w:color w:val="0070C0"/>
        </w:rPr>
        <w:t xml:space="preserve"> </w:t>
      </w:r>
      <w:r>
        <w:rPr>
          <w:rFonts w:ascii="Arial" w:eastAsia="Arial" w:hAnsi="Arial" w:cs="Arial"/>
          <w:color w:val="000000"/>
        </w:rPr>
        <w:t>Door-step visits should only be considered where there is real need and the line manager has given approval and recorded a rationale f</w:t>
      </w:r>
      <w:r w:rsidR="00B506AB">
        <w:rPr>
          <w:rFonts w:ascii="Arial" w:eastAsia="Arial" w:hAnsi="Arial" w:cs="Arial"/>
          <w:color w:val="000000"/>
        </w:rPr>
        <w:t xml:space="preserve">or the visit. They should only </w:t>
      </w:r>
      <w:r>
        <w:rPr>
          <w:rFonts w:ascii="Arial" w:eastAsia="Arial" w:hAnsi="Arial" w:cs="Arial"/>
          <w:color w:val="000000"/>
        </w:rPr>
        <w:t xml:space="preserve">be conducted using social distancing methods  - 2 metres from door   - and using a gloved hand to ring the door bell. Where the need for a home visit arises, it should be discussed with the EWO or social worker if appropriate  Other individualised contact methods should be considered and recorded. </w:t>
      </w:r>
    </w:p>
    <w:p w14:paraId="15A1C8F9" w14:textId="77777777" w:rsidR="00107301" w:rsidRDefault="00107301" w:rsidP="00B506AB">
      <w:pPr>
        <w:pBdr>
          <w:top w:val="nil"/>
          <w:left w:val="nil"/>
          <w:bottom w:val="nil"/>
          <w:right w:val="nil"/>
          <w:between w:val="nil"/>
        </w:pBdr>
        <w:jc w:val="both"/>
        <w:rPr>
          <w:rFonts w:ascii="Arial" w:eastAsia="Arial" w:hAnsi="Arial" w:cs="Arial"/>
        </w:rPr>
      </w:pPr>
    </w:p>
    <w:p w14:paraId="7AA7BE5D" w14:textId="71D0B5C4" w:rsidR="00107301" w:rsidRDefault="000A244C" w:rsidP="00B506AB">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and</w:t>
      </w:r>
      <w:r w:rsidR="00BB4524">
        <w:rPr>
          <w:rFonts w:ascii="Arial" w:eastAsia="Arial" w:hAnsi="Arial" w:cs="Arial"/>
          <w:color w:val="000000"/>
        </w:rPr>
        <w:t xml:space="preserve"> its Headteacher/DSL will work closely with all stakeholders to maximise the effectiveness of any communication plan.</w:t>
      </w:r>
    </w:p>
    <w:p w14:paraId="103EE1AF" w14:textId="77777777" w:rsidR="00107301" w:rsidRDefault="00107301" w:rsidP="00B506AB">
      <w:pPr>
        <w:pBdr>
          <w:top w:val="nil"/>
          <w:left w:val="nil"/>
          <w:bottom w:val="nil"/>
          <w:right w:val="nil"/>
          <w:between w:val="nil"/>
        </w:pBdr>
        <w:ind w:left="360"/>
        <w:jc w:val="both"/>
        <w:rPr>
          <w:rFonts w:ascii="Arial" w:eastAsia="Arial" w:hAnsi="Arial" w:cs="Arial"/>
          <w:color w:val="000000"/>
        </w:rPr>
      </w:pPr>
    </w:p>
    <w:p w14:paraId="5764BFA1" w14:textId="77777777" w:rsidR="00107301" w:rsidRDefault="00BB4524" w:rsidP="00B506AB">
      <w:pPr>
        <w:pBdr>
          <w:top w:val="nil"/>
          <w:left w:val="nil"/>
          <w:bottom w:val="nil"/>
          <w:right w:val="nil"/>
          <w:between w:val="nil"/>
        </w:pBdr>
        <w:jc w:val="both"/>
        <w:rPr>
          <w:color w:val="000000"/>
        </w:rPr>
      </w:pPr>
      <w:r>
        <w:rPr>
          <w:rFonts w:ascii="Arial" w:eastAsia="Arial" w:hAnsi="Arial" w:cs="Arial"/>
          <w:color w:val="000000"/>
        </w:rPr>
        <w:t>This plan must be reviewed regularly (at least once a fortnight) and where concerns arise, the Headteacher/DSL will consider any referrals as appropriate.</w:t>
      </w:r>
    </w:p>
    <w:p w14:paraId="4F186126" w14:textId="77777777" w:rsidR="00107301" w:rsidRDefault="00107301" w:rsidP="00B506AB">
      <w:pPr>
        <w:pBdr>
          <w:top w:val="nil"/>
          <w:left w:val="nil"/>
          <w:bottom w:val="nil"/>
          <w:right w:val="nil"/>
          <w:between w:val="nil"/>
        </w:pBdr>
        <w:ind w:left="360"/>
        <w:jc w:val="both"/>
        <w:rPr>
          <w:rFonts w:ascii="Arial" w:eastAsia="Arial" w:hAnsi="Arial" w:cs="Arial"/>
          <w:color w:val="000000"/>
        </w:rPr>
      </w:pPr>
    </w:p>
    <w:p w14:paraId="7553CA97" w14:textId="77777777" w:rsidR="00107301" w:rsidRDefault="00BB4524" w:rsidP="00B506AB">
      <w:pPr>
        <w:pBdr>
          <w:top w:val="nil"/>
          <w:left w:val="nil"/>
          <w:bottom w:val="nil"/>
          <w:right w:val="nil"/>
          <w:between w:val="nil"/>
        </w:pBdr>
        <w:jc w:val="both"/>
        <w:rPr>
          <w:color w:val="000000"/>
        </w:rPr>
      </w:pPr>
      <w:r>
        <w:rPr>
          <w:rFonts w:ascii="Arial" w:eastAsia="Arial" w:hAnsi="Arial" w:cs="Arial"/>
          <w:color w:val="000000"/>
        </w:rPr>
        <w:t>The school will share safeguarding messages on its website and social media pages, including to whom a pupil can turn if they are in need of protection.</w:t>
      </w:r>
    </w:p>
    <w:p w14:paraId="2A8FF041" w14:textId="77777777" w:rsidR="00107301" w:rsidRDefault="00107301" w:rsidP="00B506AB">
      <w:pPr>
        <w:pBdr>
          <w:top w:val="nil"/>
          <w:left w:val="nil"/>
          <w:bottom w:val="nil"/>
          <w:right w:val="nil"/>
          <w:between w:val="nil"/>
        </w:pBdr>
        <w:ind w:left="360"/>
        <w:jc w:val="both"/>
        <w:rPr>
          <w:rFonts w:ascii="Arial" w:eastAsia="Arial" w:hAnsi="Arial" w:cs="Arial"/>
          <w:color w:val="000000"/>
          <w:highlight w:val="yellow"/>
        </w:rPr>
      </w:pPr>
    </w:p>
    <w:p w14:paraId="6F00A894" w14:textId="09AE597C" w:rsidR="00107301" w:rsidRPr="000A244C" w:rsidRDefault="000A244C" w:rsidP="00B506AB">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recognises that school is a protective factor for children and young people, and the current circumstances, can affect the mental health of pupils and their parents/carers. Teachers at </w:t>
      </w:r>
      <w:r w:rsidRPr="000A244C">
        <w:rPr>
          <w:rFonts w:ascii="Arial" w:eastAsia="Arial" w:hAnsi="Arial" w:cs="Arial"/>
          <w:color w:val="000000"/>
        </w:rPr>
        <w:t xml:space="preserve">Mullion Primary </w:t>
      </w:r>
      <w:r w:rsidR="00BB4524" w:rsidRPr="000A244C">
        <w:rPr>
          <w:rFonts w:ascii="Arial" w:eastAsia="Arial" w:hAnsi="Arial" w:cs="Arial"/>
        </w:rPr>
        <w:t>School</w:t>
      </w:r>
      <w:r w:rsidR="00BB4524" w:rsidRPr="000A244C">
        <w:rPr>
          <w:rFonts w:ascii="Arial" w:eastAsia="Arial" w:hAnsi="Arial" w:cs="Arial"/>
          <w:color w:val="000000"/>
        </w:rPr>
        <w:t xml:space="preserve"> need to be aware of this in setting expectations of pupils’ work where they are at home.</w:t>
      </w:r>
    </w:p>
    <w:p w14:paraId="07503419" w14:textId="77777777" w:rsidR="00107301" w:rsidRPr="000A244C" w:rsidRDefault="00107301">
      <w:pPr>
        <w:pBdr>
          <w:top w:val="nil"/>
          <w:left w:val="nil"/>
          <w:bottom w:val="nil"/>
          <w:right w:val="nil"/>
          <w:between w:val="nil"/>
        </w:pBdr>
        <w:rPr>
          <w:rFonts w:ascii="Arial" w:eastAsia="Arial" w:hAnsi="Arial" w:cs="Arial"/>
          <w:color w:val="000000"/>
        </w:rPr>
      </w:pPr>
    </w:p>
    <w:p w14:paraId="2AEB6026" w14:textId="77777777" w:rsidR="00107301" w:rsidRPr="000A244C" w:rsidRDefault="00107301">
      <w:pPr>
        <w:pBdr>
          <w:top w:val="nil"/>
          <w:left w:val="nil"/>
          <w:bottom w:val="nil"/>
          <w:right w:val="nil"/>
          <w:between w:val="nil"/>
        </w:pBdr>
        <w:rPr>
          <w:rFonts w:ascii="Arial" w:eastAsia="Arial" w:hAnsi="Arial" w:cs="Arial"/>
          <w:color w:val="000000"/>
        </w:rPr>
      </w:pPr>
    </w:p>
    <w:p w14:paraId="22D46D12" w14:textId="77777777" w:rsidR="00107301" w:rsidRPr="000A244C" w:rsidRDefault="00BB4524">
      <w:pPr>
        <w:pStyle w:val="Heading1"/>
        <w:tabs>
          <w:tab w:val="left" w:pos="0"/>
        </w:tabs>
      </w:pPr>
      <w:bookmarkStart w:id="15" w:name="_17dp8vu" w:colFirst="0" w:colLast="0"/>
      <w:bookmarkEnd w:id="15"/>
      <w:r w:rsidRPr="000A244C">
        <w:rPr>
          <w:rFonts w:ascii="Arial" w:eastAsia="Arial" w:hAnsi="Arial" w:cs="Arial"/>
        </w:rPr>
        <w:t>Supporting children in school</w:t>
      </w:r>
    </w:p>
    <w:p w14:paraId="4A690828" w14:textId="77777777" w:rsidR="00107301" w:rsidRPr="000A244C" w:rsidRDefault="00107301">
      <w:pPr>
        <w:pBdr>
          <w:top w:val="nil"/>
          <w:left w:val="nil"/>
          <w:bottom w:val="nil"/>
          <w:right w:val="nil"/>
          <w:between w:val="nil"/>
        </w:pBdr>
        <w:rPr>
          <w:rFonts w:ascii="Arial" w:eastAsia="Arial" w:hAnsi="Arial" w:cs="Arial"/>
          <w:b/>
          <w:color w:val="000000"/>
        </w:rPr>
      </w:pPr>
    </w:p>
    <w:p w14:paraId="3A6ABE59" w14:textId="5D0CF21A" w:rsidR="00107301" w:rsidRPr="000A244C" w:rsidRDefault="000A244C">
      <w:pPr>
        <w:pBdr>
          <w:top w:val="nil"/>
          <w:left w:val="nil"/>
          <w:bottom w:val="nil"/>
          <w:right w:val="nil"/>
          <w:between w:val="nil"/>
        </w:pBdr>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is committed to ensuring the safety and wellbeing of all its students.</w:t>
      </w:r>
    </w:p>
    <w:p w14:paraId="2C1531AD" w14:textId="77777777" w:rsidR="00107301" w:rsidRPr="000A244C" w:rsidRDefault="00107301">
      <w:pPr>
        <w:pBdr>
          <w:top w:val="nil"/>
          <w:left w:val="nil"/>
          <w:bottom w:val="nil"/>
          <w:right w:val="nil"/>
          <w:between w:val="nil"/>
        </w:pBdr>
        <w:rPr>
          <w:rFonts w:ascii="Arial" w:eastAsia="Arial" w:hAnsi="Arial" w:cs="Arial"/>
          <w:color w:val="000000"/>
        </w:rPr>
      </w:pPr>
    </w:p>
    <w:p w14:paraId="441F8F6A" w14:textId="6D268DC1" w:rsidR="00107301" w:rsidRPr="000A244C" w:rsidRDefault="000A244C" w:rsidP="00B506AB">
      <w:pPr>
        <w:pBdr>
          <w:top w:val="nil"/>
          <w:left w:val="nil"/>
          <w:bottom w:val="nil"/>
          <w:right w:val="nil"/>
          <w:between w:val="nil"/>
        </w:pBdr>
        <w:jc w:val="both"/>
        <w:rPr>
          <w:rFonts w:ascii="Arial" w:eastAsia="Arial" w:hAnsi="Arial" w:cs="Arial"/>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will continue to be a safe space for all children to attend and flourish. The Headteacher will ensure that appropriate staff are on site and staff to pupil ratio numbers are appropriate, to maximise safety.</w:t>
      </w:r>
    </w:p>
    <w:p w14:paraId="09CDBFFC" w14:textId="77777777" w:rsidR="00107301" w:rsidRPr="000A244C" w:rsidRDefault="00107301" w:rsidP="00B506AB">
      <w:pPr>
        <w:pBdr>
          <w:top w:val="nil"/>
          <w:left w:val="nil"/>
          <w:bottom w:val="nil"/>
          <w:right w:val="nil"/>
          <w:between w:val="nil"/>
        </w:pBdr>
        <w:jc w:val="both"/>
        <w:rPr>
          <w:rFonts w:ascii="Arial" w:eastAsia="Arial" w:hAnsi="Arial" w:cs="Arial"/>
        </w:rPr>
      </w:pPr>
    </w:p>
    <w:p w14:paraId="354ADE4B" w14:textId="77777777" w:rsidR="00107301" w:rsidRPr="000A244C" w:rsidRDefault="00BB4524" w:rsidP="00B506AB">
      <w:pPr>
        <w:pBdr>
          <w:top w:val="nil"/>
          <w:left w:val="nil"/>
          <w:bottom w:val="nil"/>
          <w:right w:val="nil"/>
          <w:between w:val="nil"/>
        </w:pBdr>
        <w:jc w:val="both"/>
        <w:rPr>
          <w:rFonts w:ascii="Arial" w:eastAsia="Arial" w:hAnsi="Arial" w:cs="Arial"/>
          <w:color w:val="0B0C0C"/>
        </w:rPr>
      </w:pPr>
      <w:r w:rsidRPr="000A244C">
        <w:rPr>
          <w:rFonts w:ascii="Arial" w:eastAsia="Arial" w:hAnsi="Arial" w:cs="Arial"/>
          <w:color w:val="0B0C0C"/>
        </w:rPr>
        <w:t>As part of assessing risk we have planned mental health, pastoral or wider wellbeing support for children returning to school (for example, bereavement support). We are also aware of what wider support services are available. We will work with these services to provide additional support and early help where possible (for example, around anxiety, mental health, behaviour, social care, or changes to mobility),and consider how these might apply to pupils and students who were not previously affected.</w:t>
      </w:r>
    </w:p>
    <w:p w14:paraId="143EC27C" w14:textId="77777777" w:rsidR="00107301" w:rsidRPr="000A244C" w:rsidRDefault="00107301" w:rsidP="00B506AB">
      <w:pPr>
        <w:widowControl w:val="0"/>
        <w:spacing w:line="276" w:lineRule="auto"/>
        <w:jc w:val="both"/>
        <w:rPr>
          <w:rFonts w:ascii="Arial" w:eastAsia="Arial" w:hAnsi="Arial" w:cs="Arial"/>
          <w:color w:val="0B0C0C"/>
        </w:rPr>
      </w:pPr>
    </w:p>
    <w:p w14:paraId="46B7BD5A" w14:textId="71D90477" w:rsidR="00107301" w:rsidRDefault="000A244C" w:rsidP="00B506AB">
      <w:pPr>
        <w:widowControl w:val="0"/>
        <w:spacing w:line="276" w:lineRule="auto"/>
        <w:jc w:val="both"/>
        <w:rPr>
          <w:rFonts w:ascii="Arial" w:eastAsia="Arial" w:hAnsi="Arial" w:cs="Arial"/>
          <w:color w:val="0B0C0C"/>
        </w:rPr>
      </w:pPr>
      <w:r w:rsidRPr="000A244C">
        <w:rPr>
          <w:rFonts w:ascii="Arial" w:eastAsia="Arial" w:hAnsi="Arial" w:cs="Arial"/>
          <w:color w:val="0B0C0C"/>
        </w:rPr>
        <w:t xml:space="preserve">Mullion Primary </w:t>
      </w:r>
      <w:r w:rsidR="00BB4524" w:rsidRPr="000A244C">
        <w:rPr>
          <w:rFonts w:ascii="Arial" w:eastAsia="Arial" w:hAnsi="Arial" w:cs="Arial"/>
          <w:color w:val="0B0C0C"/>
        </w:rPr>
        <w:t>School has planned</w:t>
      </w:r>
      <w:r w:rsidR="00BB4524">
        <w:rPr>
          <w:rFonts w:ascii="Arial" w:eastAsia="Arial" w:hAnsi="Arial" w:cs="Arial"/>
          <w:color w:val="0B0C0C"/>
        </w:rPr>
        <w:t xml:space="preserve"> for how children of critical workers and vulnerable children will be accommodated alongside returning year groups and encourage attendance (unless they are extremely clinically vulnerable and shielding, or medical advice or further guidance suggests they should not attend). </w:t>
      </w:r>
    </w:p>
    <w:p w14:paraId="11E80947" w14:textId="77777777" w:rsidR="00107301" w:rsidRDefault="00107301" w:rsidP="00B506AB">
      <w:pPr>
        <w:pBdr>
          <w:top w:val="nil"/>
          <w:left w:val="nil"/>
          <w:bottom w:val="nil"/>
          <w:right w:val="nil"/>
          <w:between w:val="nil"/>
        </w:pBdr>
        <w:jc w:val="both"/>
        <w:rPr>
          <w:rFonts w:ascii="Arial" w:eastAsia="Arial" w:hAnsi="Arial" w:cs="Arial"/>
          <w:color w:val="000000"/>
        </w:rPr>
      </w:pPr>
    </w:p>
    <w:p w14:paraId="0DB8ABA2" w14:textId="72F33C68" w:rsidR="00107301" w:rsidRPr="000A244C" w:rsidRDefault="000A244C" w:rsidP="00B506AB">
      <w:pPr>
        <w:pBdr>
          <w:top w:val="nil"/>
          <w:left w:val="nil"/>
          <w:bottom w:val="nil"/>
          <w:right w:val="nil"/>
          <w:between w:val="nil"/>
        </w:pBdr>
        <w:jc w:val="both"/>
        <w:rPr>
          <w:rFonts w:ascii="Arial" w:eastAsia="Arial" w:hAnsi="Arial" w:cs="Arial"/>
          <w:color w:val="000000"/>
        </w:rPr>
      </w:pPr>
      <w:r w:rsidRPr="000A244C">
        <w:rPr>
          <w:rFonts w:ascii="Arial" w:eastAsia="Arial" w:hAnsi="Arial" w:cs="Arial"/>
        </w:rPr>
        <w:lastRenderedPageBreak/>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will refer to the Government guidance for education and childcare settings to prepare for the wider opening from 1 J</w:t>
      </w:r>
      <w:r w:rsidR="00BB4524" w:rsidRPr="000A244C">
        <w:rPr>
          <w:rFonts w:ascii="Arial" w:eastAsia="Arial" w:hAnsi="Arial" w:cs="Arial"/>
        </w:rPr>
        <w:t>u</w:t>
      </w:r>
      <w:r w:rsidR="00BB4524" w:rsidRPr="000A244C">
        <w:rPr>
          <w:rFonts w:ascii="Arial" w:eastAsia="Arial" w:hAnsi="Arial" w:cs="Arial"/>
          <w:color w:val="000000"/>
        </w:rPr>
        <w:t xml:space="preserve">ne 2020. This will inform the actions we take and our risk assessments.  </w:t>
      </w:r>
    </w:p>
    <w:p w14:paraId="009D1A3B" w14:textId="77777777" w:rsidR="00107301" w:rsidRPr="000A244C" w:rsidRDefault="00107301" w:rsidP="00B506AB">
      <w:pPr>
        <w:pBdr>
          <w:top w:val="nil"/>
          <w:left w:val="nil"/>
          <w:bottom w:val="nil"/>
          <w:right w:val="nil"/>
          <w:between w:val="nil"/>
        </w:pBdr>
        <w:jc w:val="both"/>
        <w:rPr>
          <w:rFonts w:ascii="Arial" w:eastAsia="Arial" w:hAnsi="Arial" w:cs="Arial"/>
          <w:color w:val="000000"/>
        </w:rPr>
      </w:pPr>
      <w:bookmarkStart w:id="16" w:name="_26in1rg" w:colFirst="0" w:colLast="0"/>
      <w:bookmarkEnd w:id="16"/>
    </w:p>
    <w:p w14:paraId="2603FBA3" w14:textId="27BAD86E" w:rsidR="00107301" w:rsidRPr="000A244C" w:rsidRDefault="00BB4524" w:rsidP="00B506AB">
      <w:pPr>
        <w:pBdr>
          <w:top w:val="nil"/>
          <w:left w:val="nil"/>
          <w:bottom w:val="nil"/>
          <w:right w:val="nil"/>
          <w:between w:val="nil"/>
        </w:pBdr>
        <w:jc w:val="both"/>
        <w:rPr>
          <w:color w:val="000000"/>
        </w:rPr>
      </w:pPr>
      <w:r w:rsidRPr="000A244C">
        <w:rPr>
          <w:rFonts w:ascii="Arial" w:eastAsia="Arial" w:hAnsi="Arial" w:cs="Arial"/>
          <w:color w:val="000000"/>
        </w:rPr>
        <w:t xml:space="preserve">Where </w:t>
      </w:r>
      <w:r w:rsidR="000A244C" w:rsidRPr="000A244C">
        <w:rPr>
          <w:rFonts w:ascii="Arial" w:eastAsia="Arial" w:hAnsi="Arial" w:cs="Arial"/>
          <w:color w:val="000000"/>
        </w:rPr>
        <w:t xml:space="preserve">Mullion Primary </w:t>
      </w:r>
      <w:r w:rsidRPr="000A244C">
        <w:rPr>
          <w:rFonts w:ascii="Arial" w:eastAsia="Arial" w:hAnsi="Arial" w:cs="Arial"/>
        </w:rPr>
        <w:t>School</w:t>
      </w:r>
      <w:r w:rsidRPr="000A244C">
        <w:rPr>
          <w:rFonts w:ascii="Arial" w:eastAsia="Arial" w:hAnsi="Arial" w:cs="Arial"/>
          <w:color w:val="0070C0"/>
        </w:rPr>
        <w:t xml:space="preserve"> </w:t>
      </w:r>
      <w:r w:rsidRPr="000A244C">
        <w:rPr>
          <w:rFonts w:ascii="Arial" w:eastAsia="Arial" w:hAnsi="Arial" w:cs="Arial"/>
          <w:color w:val="000000"/>
        </w:rPr>
        <w:t>has concerns about the impact of staff absence – such as our Designated Safeguarding Lead or first aiders – we will dis</w:t>
      </w:r>
      <w:r w:rsidR="00B506AB" w:rsidRPr="000A244C">
        <w:rPr>
          <w:rFonts w:ascii="Arial" w:eastAsia="Arial" w:hAnsi="Arial" w:cs="Arial"/>
          <w:color w:val="000000"/>
        </w:rPr>
        <w:t>cuss them immediately with the T</w:t>
      </w:r>
      <w:r w:rsidRPr="000A244C">
        <w:rPr>
          <w:rFonts w:ascii="Arial" w:eastAsia="Arial" w:hAnsi="Arial" w:cs="Arial"/>
          <w:color w:val="000000"/>
        </w:rPr>
        <w:t>rust.</w:t>
      </w:r>
    </w:p>
    <w:p w14:paraId="01D96A85" w14:textId="77777777" w:rsidR="00107301" w:rsidRPr="000A244C" w:rsidRDefault="00107301">
      <w:pPr>
        <w:pBdr>
          <w:top w:val="nil"/>
          <w:left w:val="nil"/>
          <w:bottom w:val="nil"/>
          <w:right w:val="nil"/>
          <w:between w:val="nil"/>
        </w:pBdr>
        <w:rPr>
          <w:rFonts w:ascii="Arial" w:eastAsia="Arial" w:hAnsi="Arial" w:cs="Arial"/>
        </w:rPr>
      </w:pPr>
    </w:p>
    <w:p w14:paraId="0CD8282E" w14:textId="77777777" w:rsidR="00107301" w:rsidRPr="000A244C" w:rsidRDefault="00BB4524">
      <w:pPr>
        <w:pStyle w:val="Heading1"/>
        <w:tabs>
          <w:tab w:val="left" w:pos="0"/>
        </w:tabs>
      </w:pPr>
      <w:bookmarkStart w:id="17" w:name="_lnxbz9" w:colFirst="0" w:colLast="0"/>
      <w:bookmarkEnd w:id="17"/>
      <w:r w:rsidRPr="000A244C">
        <w:rPr>
          <w:rFonts w:ascii="Arial" w:eastAsia="Arial" w:hAnsi="Arial" w:cs="Arial"/>
        </w:rPr>
        <w:t>Peer on Peer Abuse</w:t>
      </w:r>
    </w:p>
    <w:p w14:paraId="5B8A1CDA" w14:textId="77777777" w:rsidR="00107301" w:rsidRPr="000A244C" w:rsidRDefault="00107301" w:rsidP="00DA7C40">
      <w:pPr>
        <w:pBdr>
          <w:top w:val="nil"/>
          <w:left w:val="nil"/>
          <w:bottom w:val="nil"/>
          <w:right w:val="nil"/>
          <w:between w:val="nil"/>
        </w:pBdr>
        <w:jc w:val="both"/>
        <w:rPr>
          <w:rFonts w:ascii="Arial" w:eastAsia="Arial" w:hAnsi="Arial" w:cs="Arial"/>
          <w:color w:val="000000"/>
        </w:rPr>
      </w:pPr>
    </w:p>
    <w:p w14:paraId="5C81CFDB" w14:textId="1FD44AB2" w:rsidR="00107301" w:rsidRDefault="000A244C" w:rsidP="00DA7C40">
      <w:pPr>
        <w:pBdr>
          <w:top w:val="nil"/>
          <w:left w:val="nil"/>
          <w:bottom w:val="nil"/>
          <w:right w:val="nil"/>
          <w:between w:val="nil"/>
        </w:pBdr>
        <w:jc w:val="both"/>
        <w:rPr>
          <w:color w:val="000000"/>
        </w:rPr>
      </w:pPr>
      <w:r w:rsidRPr="000A244C">
        <w:rPr>
          <w:rFonts w:ascii="Arial" w:eastAsia="Arial" w:hAnsi="Arial" w:cs="Arial"/>
        </w:rPr>
        <w:t xml:space="preserve">Mullion Primary </w:t>
      </w:r>
      <w:r w:rsidR="00BB4524" w:rsidRPr="000A244C">
        <w:rPr>
          <w:rFonts w:ascii="Arial" w:eastAsia="Arial" w:hAnsi="Arial" w:cs="Arial"/>
        </w:rPr>
        <w:t xml:space="preserve">School </w:t>
      </w:r>
      <w:r w:rsidR="00BB4524" w:rsidRPr="000A244C">
        <w:rPr>
          <w:rFonts w:ascii="Arial" w:eastAsia="Arial" w:hAnsi="Arial" w:cs="Arial"/>
          <w:color w:val="000000"/>
        </w:rPr>
        <w:t>recognises</w:t>
      </w:r>
      <w:bookmarkStart w:id="18" w:name="_GoBack"/>
      <w:bookmarkEnd w:id="18"/>
      <w:r w:rsidR="00BB4524">
        <w:rPr>
          <w:rFonts w:ascii="Arial" w:eastAsia="Arial" w:hAnsi="Arial" w:cs="Arial"/>
          <w:color w:val="000000"/>
        </w:rPr>
        <w:t xml:space="preserve"> that during the closure a revised process may be required for managing any report of such abuse and supporting victims</w:t>
      </w:r>
      <w:r w:rsidR="00BB4524">
        <w:rPr>
          <w:rFonts w:ascii="Arial" w:eastAsia="Arial" w:hAnsi="Arial" w:cs="Arial"/>
          <w:b/>
          <w:color w:val="000000"/>
        </w:rPr>
        <w:t>.</w:t>
      </w:r>
    </w:p>
    <w:p w14:paraId="7B0FF6BF" w14:textId="77777777" w:rsidR="00107301" w:rsidRDefault="00107301" w:rsidP="00DA7C40">
      <w:pPr>
        <w:pBdr>
          <w:top w:val="nil"/>
          <w:left w:val="nil"/>
          <w:bottom w:val="nil"/>
          <w:right w:val="nil"/>
          <w:between w:val="nil"/>
        </w:pBdr>
        <w:jc w:val="both"/>
        <w:rPr>
          <w:rFonts w:ascii="Arial" w:eastAsia="Arial" w:hAnsi="Arial" w:cs="Arial"/>
          <w:b/>
          <w:color w:val="000000"/>
        </w:rPr>
      </w:pPr>
    </w:p>
    <w:p w14:paraId="2E79F6B2" w14:textId="77777777" w:rsidR="00107301" w:rsidRDefault="00BB4524" w:rsidP="00DA7C40">
      <w:pPr>
        <w:pBdr>
          <w:top w:val="nil"/>
          <w:left w:val="nil"/>
          <w:bottom w:val="nil"/>
          <w:right w:val="nil"/>
          <w:between w:val="nil"/>
        </w:pBdr>
        <w:jc w:val="both"/>
        <w:rPr>
          <w:color w:val="000000"/>
        </w:rPr>
      </w:pPr>
      <w:r>
        <w:rPr>
          <w:rFonts w:ascii="Arial" w:eastAsia="Arial" w:hAnsi="Arial" w:cs="Arial"/>
          <w:color w:val="000000"/>
        </w:rPr>
        <w:t xml:space="preserve">Where a school receives a report of peer on peer abuse, they will follow the principles as set out in part 5 of KCSIE and of those outlined </w:t>
      </w:r>
      <w:r>
        <w:rPr>
          <w:rFonts w:ascii="Arial" w:eastAsia="Arial" w:hAnsi="Arial" w:cs="Arial"/>
        </w:rPr>
        <w:t>within the</w:t>
      </w:r>
      <w:r>
        <w:rPr>
          <w:rFonts w:ascii="Arial" w:eastAsia="Arial" w:hAnsi="Arial" w:cs="Arial"/>
          <w:color w:val="000000"/>
        </w:rPr>
        <w:t xml:space="preserve"> Child Protection Policy.</w:t>
      </w:r>
    </w:p>
    <w:p w14:paraId="17F9E781" w14:textId="77777777" w:rsidR="00107301" w:rsidRDefault="00107301" w:rsidP="00DA7C40">
      <w:pPr>
        <w:pBdr>
          <w:top w:val="nil"/>
          <w:left w:val="nil"/>
          <w:bottom w:val="nil"/>
          <w:right w:val="nil"/>
          <w:between w:val="nil"/>
        </w:pBdr>
        <w:jc w:val="both"/>
        <w:rPr>
          <w:rFonts w:ascii="Arial" w:eastAsia="Arial" w:hAnsi="Arial" w:cs="Arial"/>
          <w:color w:val="000000"/>
        </w:rPr>
      </w:pPr>
    </w:p>
    <w:p w14:paraId="6932F55C" w14:textId="77777777" w:rsidR="00107301" w:rsidRDefault="00BB4524" w:rsidP="00DA7C40">
      <w:pPr>
        <w:pBdr>
          <w:top w:val="nil"/>
          <w:left w:val="nil"/>
          <w:bottom w:val="nil"/>
          <w:right w:val="nil"/>
          <w:between w:val="nil"/>
        </w:pBdr>
        <w:jc w:val="both"/>
        <w:rPr>
          <w:color w:val="000000"/>
        </w:rPr>
      </w:pPr>
      <w:r>
        <w:rPr>
          <w:rFonts w:ascii="Arial" w:eastAsia="Arial" w:hAnsi="Arial" w:cs="Arial"/>
          <w:color w:val="000000"/>
        </w:rPr>
        <w:t>The school will listen and work with the young person, parents/carers and any multi-agency partner required to ensure the safety and security of that young person.</w:t>
      </w:r>
    </w:p>
    <w:p w14:paraId="62FBBEC9" w14:textId="77777777" w:rsidR="00107301" w:rsidRDefault="00107301" w:rsidP="00DA7C40">
      <w:pPr>
        <w:pBdr>
          <w:top w:val="nil"/>
          <w:left w:val="nil"/>
          <w:bottom w:val="nil"/>
          <w:right w:val="nil"/>
          <w:between w:val="nil"/>
        </w:pBdr>
        <w:jc w:val="both"/>
        <w:rPr>
          <w:rFonts w:ascii="Arial" w:eastAsia="Arial" w:hAnsi="Arial" w:cs="Arial"/>
          <w:color w:val="000000"/>
        </w:rPr>
      </w:pPr>
    </w:p>
    <w:p w14:paraId="6ED3023A" w14:textId="77777777" w:rsidR="00107301" w:rsidRDefault="00BB4524" w:rsidP="00DA7C40">
      <w:pPr>
        <w:pBdr>
          <w:top w:val="nil"/>
          <w:left w:val="nil"/>
          <w:bottom w:val="nil"/>
          <w:right w:val="nil"/>
          <w:between w:val="nil"/>
        </w:pBdr>
        <w:jc w:val="both"/>
        <w:rPr>
          <w:color w:val="000000"/>
        </w:rPr>
      </w:pPr>
      <w:r>
        <w:rPr>
          <w:rFonts w:ascii="Arial" w:eastAsia="Arial" w:hAnsi="Arial" w:cs="Arial"/>
          <w:color w:val="000000"/>
        </w:rPr>
        <w:t>Concerns and actions must be recorded on MyConcern and appropriate referrals made.</w:t>
      </w:r>
    </w:p>
    <w:p w14:paraId="300969C6" w14:textId="77777777" w:rsidR="00107301" w:rsidRDefault="00107301">
      <w:pPr>
        <w:pStyle w:val="Heading1"/>
        <w:tabs>
          <w:tab w:val="left" w:pos="0"/>
        </w:tabs>
        <w:rPr>
          <w:rFonts w:ascii="Arial" w:eastAsia="Arial" w:hAnsi="Arial" w:cs="Arial"/>
        </w:rPr>
      </w:pPr>
    </w:p>
    <w:p w14:paraId="742BB0C3" w14:textId="77777777" w:rsidR="00107301" w:rsidRDefault="00107301">
      <w:pPr>
        <w:pBdr>
          <w:top w:val="nil"/>
          <w:left w:val="nil"/>
          <w:bottom w:val="nil"/>
          <w:right w:val="nil"/>
          <w:between w:val="nil"/>
        </w:pBdr>
        <w:rPr>
          <w:rFonts w:ascii="Arial" w:eastAsia="Arial" w:hAnsi="Arial" w:cs="Arial"/>
          <w:color w:val="000000"/>
        </w:rPr>
      </w:pPr>
    </w:p>
    <w:p w14:paraId="4B290EE4" w14:textId="77777777" w:rsidR="00107301" w:rsidRDefault="00BB4524">
      <w:pPr>
        <w:pStyle w:val="Heading1"/>
        <w:tabs>
          <w:tab w:val="left" w:pos="0"/>
        </w:tabs>
      </w:pPr>
      <w:bookmarkStart w:id="19" w:name="_35nkun2" w:colFirst="0" w:colLast="0"/>
      <w:bookmarkEnd w:id="19"/>
      <w:r>
        <w:rPr>
          <w:rFonts w:ascii="Arial" w:eastAsia="Arial" w:hAnsi="Arial" w:cs="Arial"/>
        </w:rPr>
        <w:t>Support from the Multi-Academy Trust</w:t>
      </w:r>
    </w:p>
    <w:p w14:paraId="012D29F5" w14:textId="77777777" w:rsidR="00107301" w:rsidRDefault="00107301" w:rsidP="00DA7C40">
      <w:pPr>
        <w:pBdr>
          <w:top w:val="nil"/>
          <w:left w:val="nil"/>
          <w:bottom w:val="nil"/>
          <w:right w:val="nil"/>
          <w:between w:val="nil"/>
        </w:pBdr>
        <w:jc w:val="both"/>
        <w:rPr>
          <w:rFonts w:ascii="Arial" w:eastAsia="Arial" w:hAnsi="Arial" w:cs="Arial"/>
          <w:color w:val="000000"/>
        </w:rPr>
      </w:pPr>
    </w:p>
    <w:p w14:paraId="3CAF4969" w14:textId="77777777" w:rsidR="00107301" w:rsidRDefault="00BB4524" w:rsidP="00DA7C40">
      <w:pPr>
        <w:pBdr>
          <w:top w:val="nil"/>
          <w:left w:val="nil"/>
          <w:bottom w:val="nil"/>
          <w:right w:val="nil"/>
          <w:between w:val="nil"/>
        </w:pBdr>
        <w:jc w:val="both"/>
        <w:rPr>
          <w:color w:val="000000"/>
        </w:rPr>
      </w:pPr>
      <w:r>
        <w:rPr>
          <w:rFonts w:ascii="Arial" w:eastAsia="Arial" w:hAnsi="Arial" w:cs="Arial"/>
          <w:color w:val="000000"/>
        </w:rPr>
        <w:t>The Multi-Academy Trust (MAT) Central Safeguarding Team will provide support and guidance as appropriate to enable the DSL to carry out their role effectively.</w:t>
      </w:r>
    </w:p>
    <w:p w14:paraId="2BA01DD5" w14:textId="77777777" w:rsidR="00107301" w:rsidRDefault="00107301" w:rsidP="00DA7C40">
      <w:pPr>
        <w:pBdr>
          <w:top w:val="nil"/>
          <w:left w:val="nil"/>
          <w:bottom w:val="nil"/>
          <w:right w:val="nil"/>
          <w:between w:val="nil"/>
        </w:pBdr>
        <w:jc w:val="both"/>
        <w:rPr>
          <w:rFonts w:ascii="Arial" w:eastAsia="Arial" w:hAnsi="Arial" w:cs="Arial"/>
          <w:color w:val="000000"/>
        </w:rPr>
      </w:pPr>
    </w:p>
    <w:p w14:paraId="38A54DC5" w14:textId="77777777" w:rsidR="00107301" w:rsidRDefault="00BB4524" w:rsidP="00DA7C40">
      <w:pPr>
        <w:pBdr>
          <w:top w:val="nil"/>
          <w:left w:val="nil"/>
          <w:bottom w:val="nil"/>
          <w:right w:val="nil"/>
          <w:between w:val="nil"/>
        </w:pBdr>
        <w:jc w:val="both"/>
        <w:sectPr w:rsidR="00107301">
          <w:type w:val="continuous"/>
          <w:pgSz w:w="11906" w:h="16838"/>
          <w:pgMar w:top="720" w:right="1440" w:bottom="1440" w:left="1440" w:header="0" w:footer="708" w:gutter="0"/>
          <w:cols w:space="720" w:equalWidth="0">
            <w:col w:w="9360"/>
          </w:cols>
        </w:sectPr>
      </w:pPr>
      <w:r>
        <w:rPr>
          <w:rFonts w:ascii="Arial" w:eastAsia="Arial" w:hAnsi="Arial" w:cs="Arial"/>
          <w:color w:val="000000"/>
        </w:rPr>
        <w:t>The Trust will also provide regular group and individual supervision sessions. This may take the form of an online meeting.</w:t>
      </w:r>
    </w:p>
    <w:p w14:paraId="38A54CCB" w14:textId="77777777" w:rsidR="00107301" w:rsidRDefault="00107301">
      <w:pPr>
        <w:widowControl w:val="0"/>
        <w:spacing w:line="276" w:lineRule="auto"/>
        <w:rPr>
          <w:rFonts w:ascii="Arial" w:eastAsia="Arial" w:hAnsi="Arial" w:cs="Arial"/>
          <w:color w:val="0B0C0C"/>
          <w:highlight w:val="green"/>
        </w:rPr>
      </w:pPr>
    </w:p>
    <w:p w14:paraId="387FD380" w14:textId="77777777" w:rsidR="00107301" w:rsidRDefault="00107301">
      <w:pPr>
        <w:widowControl w:val="0"/>
        <w:spacing w:line="276" w:lineRule="auto"/>
        <w:rPr>
          <w:rFonts w:ascii="Arial" w:eastAsia="Arial" w:hAnsi="Arial" w:cs="Arial"/>
          <w:color w:val="0B0C0C"/>
        </w:rPr>
      </w:pPr>
    </w:p>
    <w:sectPr w:rsidR="00107301">
      <w:type w:val="continuous"/>
      <w:pgSz w:w="11906" w:h="16838"/>
      <w:pgMar w:top="720" w:right="1440" w:bottom="1440" w:left="1440" w:header="0" w:footer="70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1106CF" w14:textId="77777777" w:rsidR="00486B5C" w:rsidRDefault="00486B5C">
      <w:r>
        <w:separator/>
      </w:r>
    </w:p>
  </w:endnote>
  <w:endnote w:type="continuationSeparator" w:id="0">
    <w:p w14:paraId="40322958" w14:textId="77777777" w:rsidR="00486B5C" w:rsidRDefault="00486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7863" w14:textId="52F56D4D" w:rsidR="00107301" w:rsidRDefault="00BB4524">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0A244C">
      <w:rPr>
        <w:noProof/>
        <w:color w:val="000000"/>
      </w:rPr>
      <w:t>11</w:t>
    </w:r>
    <w:r>
      <w:rPr>
        <w:color w:val="000000"/>
      </w:rPr>
      <w:fldChar w:fldCharType="end"/>
    </w:r>
  </w:p>
  <w:p w14:paraId="7F872C3A" w14:textId="77777777" w:rsidR="00107301" w:rsidRDefault="00107301">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CC00" w14:textId="77777777" w:rsidR="00107301" w:rsidRDefault="00BB4524">
    <w:pPr>
      <w:pBdr>
        <w:top w:val="nil"/>
        <w:left w:val="nil"/>
        <w:bottom w:val="nil"/>
        <w:right w:val="nil"/>
        <w:between w:val="nil"/>
      </w:pBdr>
      <w:shd w:val="clear" w:color="auto" w:fill="FFFFFF"/>
      <w:spacing w:before="120" w:after="80"/>
      <w:jc w:val="center"/>
      <w:rPr>
        <w:color w:val="000000"/>
      </w:rPr>
    </w:pPr>
    <w:r>
      <w:rPr>
        <w:b/>
        <w:color w:val="FF0000"/>
        <w:sz w:val="21"/>
        <w:szCs w:val="21"/>
      </w:rPr>
      <w:t>Self Help</w:t>
    </w:r>
    <w:r>
      <w:rPr>
        <w:b/>
        <w:color w:val="000080"/>
        <w:sz w:val="21"/>
        <w:szCs w:val="21"/>
      </w:rPr>
      <w:t>  </w:t>
    </w:r>
    <w:r>
      <w:rPr>
        <w:b/>
        <w:color w:val="0033CC"/>
        <w:sz w:val="21"/>
        <w:szCs w:val="21"/>
      </w:rPr>
      <w:t>Self Responsibility</w:t>
    </w:r>
    <w:r>
      <w:rPr>
        <w:b/>
        <w:color w:val="000080"/>
        <w:sz w:val="21"/>
        <w:szCs w:val="21"/>
      </w:rPr>
      <w:t xml:space="preserve">  </w:t>
    </w:r>
    <w:r>
      <w:rPr>
        <w:b/>
        <w:color w:val="00B050"/>
        <w:sz w:val="21"/>
        <w:szCs w:val="21"/>
      </w:rPr>
      <w:t>Equity</w:t>
    </w:r>
    <w:r>
      <w:rPr>
        <w:b/>
        <w:color w:val="000080"/>
        <w:sz w:val="21"/>
        <w:szCs w:val="21"/>
      </w:rPr>
      <w:t>  </w:t>
    </w:r>
    <w:r>
      <w:rPr>
        <w:b/>
        <w:color w:val="7030A0"/>
        <w:sz w:val="21"/>
        <w:szCs w:val="21"/>
      </w:rPr>
      <w:t>Equality</w:t>
    </w:r>
    <w:r>
      <w:rPr>
        <w:b/>
        <w:color w:val="000080"/>
        <w:sz w:val="21"/>
        <w:szCs w:val="21"/>
      </w:rPr>
      <w:t xml:space="preserve">  </w:t>
    </w:r>
    <w:r>
      <w:rPr>
        <w:b/>
        <w:color w:val="FFC000"/>
        <w:sz w:val="21"/>
        <w:szCs w:val="21"/>
      </w:rPr>
      <w:t xml:space="preserve">Democracy  </w:t>
    </w:r>
    <w:r>
      <w:rPr>
        <w:b/>
        <w:color w:val="FA44E4"/>
        <w:sz w:val="21"/>
        <w:szCs w:val="21"/>
      </w:rPr>
      <w:t>Solidarity</w:t>
    </w:r>
  </w:p>
  <w:p w14:paraId="1D0707D3" w14:textId="77777777" w:rsidR="00107301" w:rsidRDefault="00BB4524">
    <w:pPr>
      <w:pBdr>
        <w:top w:val="nil"/>
        <w:left w:val="nil"/>
        <w:bottom w:val="nil"/>
        <w:right w:val="nil"/>
        <w:between w:val="nil"/>
      </w:pBdr>
      <w:shd w:val="clear" w:color="auto" w:fill="FFFFFF"/>
      <w:jc w:val="center"/>
      <w:rPr>
        <w:color w:val="000000"/>
      </w:rPr>
    </w:pPr>
    <w:r>
      <w:rPr>
        <w:b/>
        <w:color w:val="7030A0"/>
        <w:sz w:val="21"/>
        <w:szCs w:val="21"/>
      </w:rPr>
      <w:t>Social Responsibility</w:t>
    </w:r>
    <w:r>
      <w:rPr>
        <w:b/>
        <w:color w:val="0000FF"/>
        <w:sz w:val="21"/>
        <w:szCs w:val="21"/>
      </w:rPr>
      <w:t xml:space="preserve">   </w:t>
    </w:r>
    <w:r>
      <w:rPr>
        <w:b/>
        <w:color w:val="0033CC"/>
        <w:sz w:val="21"/>
        <w:szCs w:val="21"/>
      </w:rPr>
      <w:t>Honesty </w:t>
    </w:r>
    <w:r>
      <w:rPr>
        <w:b/>
        <w:color w:val="0000FF"/>
        <w:sz w:val="21"/>
        <w:szCs w:val="21"/>
      </w:rPr>
      <w:t> </w:t>
    </w:r>
    <w:r>
      <w:rPr>
        <w:b/>
        <w:color w:val="FA44E4"/>
        <w:sz w:val="21"/>
        <w:szCs w:val="21"/>
      </w:rPr>
      <w:t xml:space="preserve"> Openness</w:t>
    </w:r>
    <w:r>
      <w:rPr>
        <w:b/>
        <w:color w:val="0000FF"/>
        <w:sz w:val="21"/>
        <w:szCs w:val="21"/>
      </w:rPr>
      <w:t xml:space="preserve">   </w:t>
    </w:r>
    <w:r>
      <w:rPr>
        <w:b/>
        <w:color w:val="00B050"/>
        <w:sz w:val="21"/>
        <w:szCs w:val="21"/>
      </w:rPr>
      <w:t>Caring for Others</w:t>
    </w:r>
  </w:p>
  <w:p w14:paraId="31C3EBBE" w14:textId="77777777" w:rsidR="00107301" w:rsidRDefault="0010730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510892" w14:textId="77777777" w:rsidR="00486B5C" w:rsidRDefault="00486B5C">
      <w:r>
        <w:separator/>
      </w:r>
    </w:p>
  </w:footnote>
  <w:footnote w:type="continuationSeparator" w:id="0">
    <w:p w14:paraId="356EE2C8" w14:textId="77777777" w:rsidR="00486B5C" w:rsidRDefault="00486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331E9D"/>
    <w:multiLevelType w:val="multilevel"/>
    <w:tmpl w:val="2F66AE8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bullet"/>
      <w:lvlText w:val="■"/>
      <w:lvlJc w:val="left"/>
      <w:pPr>
        <w:ind w:left="2160" w:hanging="360"/>
      </w:pPr>
      <w:rPr>
        <w:rFonts w:ascii="Noto Sans Symbols" w:eastAsia="Noto Sans Symbols" w:hAnsi="Noto Sans Symbols" w:cs="Noto Sans Symbols"/>
        <w:u w:val="none"/>
      </w:rPr>
    </w:lvl>
    <w:lvl w:ilvl="3">
      <w:start w:val="1"/>
      <w:numFmt w:val="bullet"/>
      <w:lvlText w:val="●"/>
      <w:lvlJc w:val="left"/>
      <w:pPr>
        <w:ind w:left="2880" w:hanging="360"/>
      </w:pPr>
      <w:rPr>
        <w:rFonts w:ascii="Noto Sans Symbols" w:eastAsia="Noto Sans Symbols" w:hAnsi="Noto Sans Symbols" w:cs="Noto Sans Symbols"/>
        <w:u w:val="none"/>
      </w:rPr>
    </w:lvl>
    <w:lvl w:ilvl="4">
      <w:start w:val="1"/>
      <w:numFmt w:val="bullet"/>
      <w:lvlText w:val="🌕"/>
      <w:lvlJc w:val="left"/>
      <w:pPr>
        <w:ind w:left="3600" w:hanging="360"/>
      </w:pPr>
      <w:rPr>
        <w:rFonts w:ascii="Noto Sans Symbols" w:eastAsia="Noto Sans Symbols" w:hAnsi="Noto Sans Symbols" w:cs="Noto Sans Symbols"/>
        <w:u w:val="none"/>
      </w:rPr>
    </w:lvl>
    <w:lvl w:ilvl="5">
      <w:start w:val="1"/>
      <w:numFmt w:val="bullet"/>
      <w:lvlText w:val="■"/>
      <w:lvlJc w:val="left"/>
      <w:pPr>
        <w:ind w:left="4320" w:hanging="360"/>
      </w:pPr>
      <w:rPr>
        <w:rFonts w:ascii="Noto Sans Symbols" w:eastAsia="Noto Sans Symbols" w:hAnsi="Noto Sans Symbols" w:cs="Noto Sans Symbols"/>
        <w:u w:val="none"/>
      </w:rPr>
    </w:lvl>
    <w:lvl w:ilvl="6">
      <w:start w:val="1"/>
      <w:numFmt w:val="bullet"/>
      <w:lvlText w:val="●"/>
      <w:lvlJc w:val="left"/>
      <w:pPr>
        <w:ind w:left="5040" w:hanging="360"/>
      </w:pPr>
      <w:rPr>
        <w:rFonts w:ascii="Noto Sans Symbols" w:eastAsia="Noto Sans Symbols" w:hAnsi="Noto Sans Symbols" w:cs="Noto Sans Symbols"/>
        <w:u w:val="none"/>
      </w:rPr>
    </w:lvl>
    <w:lvl w:ilvl="7">
      <w:start w:val="1"/>
      <w:numFmt w:val="bullet"/>
      <w:lvlText w:val="🌕"/>
      <w:lvlJc w:val="left"/>
      <w:pPr>
        <w:ind w:left="5760" w:hanging="360"/>
      </w:pPr>
      <w:rPr>
        <w:rFonts w:ascii="Noto Sans Symbols" w:eastAsia="Noto Sans Symbols" w:hAnsi="Noto Sans Symbols" w:cs="Noto Sans Symbols"/>
        <w:u w:val="none"/>
      </w:rPr>
    </w:lvl>
    <w:lvl w:ilvl="8">
      <w:start w:val="1"/>
      <w:numFmt w:val="bullet"/>
      <w:lvlText w:val="■"/>
      <w:lvlJc w:val="left"/>
      <w:pPr>
        <w:ind w:left="6480" w:hanging="360"/>
      </w:pPr>
      <w:rPr>
        <w:rFonts w:ascii="Noto Sans Symbols" w:eastAsia="Noto Sans Symbols" w:hAnsi="Noto Sans Symbols" w:cs="Noto Sans Symbols"/>
        <w:u w:val="none"/>
      </w:rPr>
    </w:lvl>
  </w:abstractNum>
  <w:abstractNum w:abstractNumId="1" w15:restartNumberingAfterBreak="0">
    <w:nsid w:val="5470022F"/>
    <w:multiLevelType w:val="multilevel"/>
    <w:tmpl w:val="C36A2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C2E19A6"/>
    <w:multiLevelType w:val="multilevel"/>
    <w:tmpl w:val="71843392"/>
    <w:lvl w:ilvl="0">
      <w:start w:val="1"/>
      <w:numFmt w:val="bullet"/>
      <w:lvlText w:val="•"/>
      <w:lvlJc w:val="left"/>
      <w:pPr>
        <w:ind w:left="720" w:hanging="360"/>
      </w:pPr>
      <w:rPr>
        <w:b w:val="0"/>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3" w15:restartNumberingAfterBreak="0">
    <w:nsid w:val="5CC235BB"/>
    <w:multiLevelType w:val="multilevel"/>
    <w:tmpl w:val="03BE123A"/>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520" w:hanging="2160"/>
      </w:pPr>
    </w:lvl>
    <w:lvl w:ilvl="8">
      <w:start w:val="1"/>
      <w:numFmt w:val="decimal"/>
      <w:lvlText w:val="%1.%2.%3.%4.%5.%6.%7.%8.%9"/>
      <w:lvlJc w:val="left"/>
      <w:pPr>
        <w:ind w:left="2520" w:hanging="21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301"/>
    <w:rsid w:val="000A244C"/>
    <w:rsid w:val="00107301"/>
    <w:rsid w:val="00486B5C"/>
    <w:rsid w:val="006C2E00"/>
    <w:rsid w:val="00834072"/>
    <w:rsid w:val="00A43CFC"/>
    <w:rsid w:val="00B506AB"/>
    <w:rsid w:val="00B94163"/>
    <w:rsid w:val="00BB4524"/>
    <w:rsid w:val="00D733A3"/>
    <w:rsid w:val="00DA7C40"/>
    <w:rsid w:val="00FC0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82A97"/>
  <w15:docId w15:val="{E44D865A-7538-4BDB-BAD8-CEECD1DF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outlineLvl w:val="0"/>
    </w:pPr>
    <w:rPr>
      <w:rFonts w:ascii="Tahoma" w:eastAsia="Tahoma" w:hAnsi="Tahoma" w:cs="Tahoma"/>
      <w:b/>
      <w:color w:val="00000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40"/>
      <w:outlineLvl w:val="1"/>
    </w:pPr>
    <w:rPr>
      <w:color w:val="2F5496"/>
      <w:sz w:val="26"/>
      <w:szCs w:val="2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sconduct.Teacher@education.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ducationwelfare@cornwall.gov.uk" TargetMode="External"/><Relationship Id="rId5" Type="http://schemas.openxmlformats.org/officeDocument/2006/relationships/footnotes" Target="footnotes.xml"/><Relationship Id="rId10" Type="http://schemas.openxmlformats.org/officeDocument/2006/relationships/hyperlink" Target="https://www.gov.uk/government/publications/changes-to-the-law-on-education-health-and-care-needs-assessments-and-plans-due-to-coronavirus"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4090</Words>
  <Characters>23315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KTeague</dc:creator>
  <cp:lastModifiedBy>Duncan Ratcliffe</cp:lastModifiedBy>
  <cp:revision>3</cp:revision>
  <dcterms:created xsi:type="dcterms:W3CDTF">2020-06-02T07:01:00Z</dcterms:created>
  <dcterms:modified xsi:type="dcterms:W3CDTF">2020-06-02T10:24:00Z</dcterms:modified>
</cp:coreProperties>
</file>